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4D" w:rsidRDefault="003D2A4D" w:rsidP="00494A32">
      <w:pPr>
        <w:shd w:val="clear" w:color="auto" w:fill="FFFFFF"/>
        <w:spacing w:before="96" w:after="120" w:line="261" w:lineRule="atLeast"/>
        <w:ind w:left="2160" w:firstLine="720"/>
        <w:rPr>
          <w:rFonts w:ascii="Arial" w:eastAsia="Times New Roman" w:hAnsi="Arial" w:cs="Arial"/>
          <w:color w:val="000000"/>
          <w:sz w:val="28"/>
          <w:szCs w:val="28"/>
        </w:rPr>
      </w:pPr>
      <w:r w:rsidRPr="0088111E">
        <w:rPr>
          <w:rFonts w:ascii="Arial" w:eastAsia="Times New Roman" w:hAnsi="Arial" w:cs="Arial"/>
          <w:color w:val="000000"/>
          <w:sz w:val="28"/>
          <w:szCs w:val="28"/>
        </w:rPr>
        <w:t>Feasibility Analysis</w:t>
      </w:r>
    </w:p>
    <w:p w:rsidR="00494A32" w:rsidRPr="0088111E" w:rsidRDefault="00494A32" w:rsidP="00494A32">
      <w:pPr>
        <w:shd w:val="clear" w:color="auto" w:fill="FFFFFF"/>
        <w:spacing w:before="96" w:after="120" w:line="261" w:lineRule="atLeast"/>
        <w:ind w:left="2160" w:firstLine="720"/>
        <w:rPr>
          <w:rFonts w:ascii="Arial" w:eastAsia="Times New Roman" w:hAnsi="Arial" w:cs="Arial"/>
          <w:color w:val="000000"/>
          <w:sz w:val="28"/>
          <w:szCs w:val="28"/>
        </w:rPr>
      </w:pPr>
    </w:p>
    <w:p w:rsidR="003D2A4D" w:rsidRPr="009A70DA" w:rsidRDefault="003D2A4D" w:rsidP="003D2A4D">
      <w:pPr>
        <w:shd w:val="clear" w:color="auto" w:fill="FFFFFF"/>
        <w:spacing w:before="96" w:after="120" w:line="261" w:lineRule="atLeast"/>
        <w:jc w:val="both"/>
        <w:rPr>
          <w:rFonts w:ascii="Arial" w:eastAsia="Times New Roman" w:hAnsi="Arial" w:cs="Arial"/>
          <w:sz w:val="18"/>
          <w:szCs w:val="18"/>
        </w:rPr>
      </w:pPr>
      <w:r w:rsidRPr="0088111E">
        <w:rPr>
          <w:rFonts w:ascii="Arial" w:eastAsia="Times New Roman" w:hAnsi="Arial" w:cs="Arial"/>
          <w:color w:val="000000"/>
          <w:sz w:val="18"/>
          <w:szCs w:val="18"/>
        </w:rPr>
        <w:t>A</w:t>
      </w:r>
      <w:r w:rsidRPr="0088111E">
        <w:rPr>
          <w:rFonts w:ascii="Arial" w:eastAsia="Times New Roman" w:hAnsi="Arial" w:cs="Arial"/>
          <w:color w:val="000000"/>
          <w:sz w:val="18"/>
        </w:rPr>
        <w:t> </w:t>
      </w:r>
      <w:r w:rsidRPr="0088111E">
        <w:rPr>
          <w:rFonts w:ascii="Arial" w:eastAsia="Times New Roman" w:hAnsi="Arial" w:cs="Arial"/>
          <w:b/>
          <w:bCs/>
          <w:color w:val="000000"/>
          <w:sz w:val="18"/>
          <w:szCs w:val="18"/>
        </w:rPr>
        <w:t>feasibility study</w:t>
      </w:r>
      <w:r w:rsidRPr="0088111E">
        <w:rPr>
          <w:rFonts w:ascii="Arial" w:eastAsia="Times New Roman" w:hAnsi="Arial" w:cs="Arial"/>
          <w:color w:val="000000"/>
          <w:sz w:val="18"/>
        </w:rPr>
        <w:t> </w:t>
      </w:r>
      <w:r w:rsidRPr="0088111E">
        <w:rPr>
          <w:rFonts w:ascii="Arial" w:eastAsia="Times New Roman" w:hAnsi="Arial" w:cs="Arial"/>
          <w:color w:val="000000"/>
          <w:sz w:val="18"/>
          <w:szCs w:val="18"/>
        </w:rPr>
        <w:t>is an evaluation and analysis of the potential of the proposed project which is based on extensive investigation and research to give full comfort to the decisions makers</w:t>
      </w:r>
      <w:r>
        <w:rPr>
          <w:rFonts w:ascii="Arial" w:eastAsia="Times New Roman" w:hAnsi="Arial" w:cs="Arial"/>
          <w:color w:val="000000"/>
          <w:sz w:val="18"/>
          <w:szCs w:val="18"/>
        </w:rPr>
        <w:t>.</w:t>
      </w:r>
      <w:r w:rsidRPr="0088111E">
        <w:rPr>
          <w:rFonts w:ascii="Arial" w:eastAsia="Times New Roman" w:hAnsi="Arial" w:cs="Arial"/>
          <w:color w:val="000000"/>
          <w:sz w:val="18"/>
          <w:szCs w:val="18"/>
        </w:rPr>
        <w:t xml:space="preserve"> Feasibility studies aim to objectively and rationally uncover the strengths and weaknesses of an existing business or proposed venture, opportunities and threats as presented by the</w:t>
      </w:r>
      <w:r w:rsidRPr="0088111E">
        <w:rPr>
          <w:rFonts w:ascii="Arial" w:eastAsia="Times New Roman" w:hAnsi="Arial" w:cs="Arial"/>
          <w:color w:val="000000"/>
          <w:sz w:val="18"/>
        </w:rPr>
        <w:t> </w:t>
      </w:r>
      <w:hyperlink r:id="rId5" w:tooltip="Natural environment" w:history="1">
        <w:r w:rsidRPr="009A70DA">
          <w:rPr>
            <w:rFonts w:ascii="Arial" w:eastAsia="Times New Roman" w:hAnsi="Arial" w:cs="Arial"/>
            <w:sz w:val="18"/>
          </w:rPr>
          <w:t>environment</w:t>
        </w:r>
      </w:hyperlink>
      <w:r w:rsidRPr="009A70DA">
        <w:rPr>
          <w:rFonts w:ascii="Arial" w:eastAsia="Times New Roman" w:hAnsi="Arial" w:cs="Arial"/>
          <w:sz w:val="18"/>
          <w:szCs w:val="18"/>
        </w:rPr>
        <w:t>, the</w:t>
      </w:r>
      <w:r w:rsidRPr="009A70DA">
        <w:rPr>
          <w:rFonts w:ascii="Arial" w:eastAsia="Times New Roman" w:hAnsi="Arial" w:cs="Arial"/>
          <w:sz w:val="18"/>
        </w:rPr>
        <w:t> </w:t>
      </w:r>
      <w:hyperlink r:id="rId6" w:tooltip="Resources" w:history="1">
        <w:r w:rsidRPr="009A70DA">
          <w:rPr>
            <w:rFonts w:ascii="Arial" w:eastAsia="Times New Roman" w:hAnsi="Arial" w:cs="Arial"/>
            <w:sz w:val="18"/>
          </w:rPr>
          <w:t>resources</w:t>
        </w:r>
      </w:hyperlink>
      <w:r w:rsidRPr="0088111E">
        <w:rPr>
          <w:rFonts w:ascii="Arial" w:eastAsia="Times New Roman" w:hAnsi="Arial" w:cs="Arial"/>
          <w:color w:val="000000"/>
          <w:sz w:val="18"/>
        </w:rPr>
        <w:t> </w:t>
      </w:r>
      <w:r w:rsidRPr="0088111E">
        <w:rPr>
          <w:rFonts w:ascii="Arial" w:eastAsia="Times New Roman" w:hAnsi="Arial" w:cs="Arial"/>
          <w:color w:val="000000"/>
          <w:sz w:val="18"/>
          <w:szCs w:val="18"/>
        </w:rPr>
        <w:t>required to carry through, and ultimately the prospects for</w:t>
      </w:r>
      <w:r w:rsidRPr="0088111E">
        <w:rPr>
          <w:rFonts w:ascii="Arial" w:eastAsia="Times New Roman" w:hAnsi="Arial" w:cs="Arial"/>
          <w:color w:val="000000"/>
          <w:sz w:val="18"/>
        </w:rPr>
        <w:t> </w:t>
      </w:r>
      <w:hyperlink r:id="rId7" w:tooltip="Success" w:history="1">
        <w:r w:rsidRPr="009A70DA">
          <w:rPr>
            <w:rFonts w:ascii="Arial" w:eastAsia="Times New Roman" w:hAnsi="Arial" w:cs="Arial"/>
            <w:sz w:val="18"/>
          </w:rPr>
          <w:t>success</w:t>
        </w:r>
      </w:hyperlink>
      <w:r w:rsidRPr="009A70DA">
        <w:rPr>
          <w:rFonts w:ascii="Arial" w:eastAsia="Times New Roman" w:hAnsi="Arial" w:cs="Arial"/>
          <w:sz w:val="18"/>
          <w:szCs w:val="18"/>
        </w:rPr>
        <w:t>.</w:t>
      </w:r>
      <w:r w:rsidRPr="009A70DA">
        <w:rPr>
          <w:rFonts w:ascii="Arial" w:eastAsia="Times New Roman" w:hAnsi="Arial" w:cs="Arial"/>
          <w:sz w:val="18"/>
        </w:rPr>
        <w:t> </w:t>
      </w:r>
      <w:r w:rsidRPr="009A70DA">
        <w:rPr>
          <w:rFonts w:ascii="Arial" w:eastAsia="Times New Roman" w:hAnsi="Arial" w:cs="Arial"/>
          <w:sz w:val="18"/>
          <w:szCs w:val="18"/>
        </w:rPr>
        <w:t>In its simplest terms, the two criteria to judge feasibility are</w:t>
      </w:r>
      <w:r w:rsidRPr="009A70DA">
        <w:rPr>
          <w:rFonts w:ascii="Arial" w:eastAsia="Times New Roman" w:hAnsi="Arial" w:cs="Arial"/>
          <w:sz w:val="18"/>
        </w:rPr>
        <w:t> </w:t>
      </w:r>
      <w:hyperlink r:id="rId8" w:tooltip="Cost" w:history="1">
        <w:r w:rsidRPr="009A70DA">
          <w:rPr>
            <w:rFonts w:ascii="Arial" w:eastAsia="Times New Roman" w:hAnsi="Arial" w:cs="Arial"/>
            <w:sz w:val="18"/>
          </w:rPr>
          <w:t>cost</w:t>
        </w:r>
      </w:hyperlink>
      <w:r w:rsidRPr="009A70DA">
        <w:rPr>
          <w:rFonts w:ascii="Arial" w:eastAsia="Times New Roman" w:hAnsi="Arial" w:cs="Arial"/>
          <w:sz w:val="18"/>
        </w:rPr>
        <w:t> </w:t>
      </w:r>
      <w:r w:rsidRPr="009A70DA">
        <w:rPr>
          <w:rFonts w:ascii="Arial" w:eastAsia="Times New Roman" w:hAnsi="Arial" w:cs="Arial"/>
          <w:sz w:val="18"/>
          <w:szCs w:val="18"/>
        </w:rPr>
        <w:t>required and</w:t>
      </w:r>
      <w:r w:rsidRPr="009A70DA">
        <w:rPr>
          <w:rFonts w:ascii="Arial" w:eastAsia="Times New Roman" w:hAnsi="Arial" w:cs="Arial"/>
          <w:sz w:val="18"/>
        </w:rPr>
        <w:t> </w:t>
      </w:r>
      <w:hyperlink r:id="rId9" w:tooltip="Value" w:history="1">
        <w:r w:rsidRPr="009A70DA">
          <w:rPr>
            <w:rFonts w:ascii="Arial" w:eastAsia="Times New Roman" w:hAnsi="Arial" w:cs="Arial"/>
            <w:sz w:val="18"/>
          </w:rPr>
          <w:t>value</w:t>
        </w:r>
      </w:hyperlink>
      <w:r w:rsidRPr="009A70DA">
        <w:rPr>
          <w:rFonts w:ascii="Arial" w:eastAsia="Times New Roman" w:hAnsi="Arial" w:cs="Arial"/>
          <w:sz w:val="18"/>
        </w:rPr>
        <w:t> </w:t>
      </w:r>
      <w:r w:rsidRPr="009A70DA">
        <w:rPr>
          <w:rFonts w:ascii="Arial" w:eastAsia="Times New Roman" w:hAnsi="Arial" w:cs="Arial"/>
          <w:sz w:val="18"/>
          <w:szCs w:val="18"/>
        </w:rPr>
        <w:t>to be attained.</w:t>
      </w:r>
      <w:r w:rsidRPr="009A70DA">
        <w:rPr>
          <w:rFonts w:ascii="Arial" w:eastAsia="Times New Roman" w:hAnsi="Arial" w:cs="Arial"/>
          <w:sz w:val="18"/>
        </w:rPr>
        <w:t> </w:t>
      </w:r>
      <w:r w:rsidRPr="009A70DA">
        <w:rPr>
          <w:rFonts w:ascii="Arial" w:eastAsia="Times New Roman" w:hAnsi="Arial" w:cs="Arial"/>
          <w:sz w:val="18"/>
          <w:szCs w:val="18"/>
        </w:rPr>
        <w:t>As such, a well-designed feasibility study should provide a historical background of the business or project, description of the</w:t>
      </w:r>
      <w:r w:rsidRPr="009A70DA">
        <w:rPr>
          <w:rFonts w:ascii="Arial" w:eastAsia="Times New Roman" w:hAnsi="Arial" w:cs="Arial"/>
          <w:sz w:val="18"/>
        </w:rPr>
        <w:t> </w:t>
      </w:r>
      <w:hyperlink r:id="rId10" w:tooltip="Product (business)" w:history="1">
        <w:r w:rsidRPr="009A70DA">
          <w:rPr>
            <w:rFonts w:ascii="Arial" w:eastAsia="Times New Roman" w:hAnsi="Arial" w:cs="Arial"/>
            <w:sz w:val="18"/>
          </w:rPr>
          <w:t>product</w:t>
        </w:r>
      </w:hyperlink>
      <w:r w:rsidRPr="009A70DA">
        <w:rPr>
          <w:rFonts w:ascii="Arial" w:eastAsia="Times New Roman" w:hAnsi="Arial" w:cs="Arial"/>
          <w:sz w:val="18"/>
        </w:rPr>
        <w:t> </w:t>
      </w:r>
      <w:r w:rsidRPr="009A70DA">
        <w:rPr>
          <w:rFonts w:ascii="Arial" w:eastAsia="Times New Roman" w:hAnsi="Arial" w:cs="Arial"/>
          <w:sz w:val="18"/>
          <w:szCs w:val="18"/>
        </w:rPr>
        <w:t>or</w:t>
      </w:r>
      <w:r w:rsidRPr="009A70DA">
        <w:rPr>
          <w:rFonts w:ascii="Arial" w:eastAsia="Times New Roman" w:hAnsi="Arial" w:cs="Arial"/>
          <w:sz w:val="18"/>
        </w:rPr>
        <w:t> </w:t>
      </w:r>
      <w:hyperlink r:id="rId11" w:tooltip="Service (economics)" w:history="1">
        <w:r w:rsidRPr="009A70DA">
          <w:rPr>
            <w:rFonts w:ascii="Arial" w:eastAsia="Times New Roman" w:hAnsi="Arial" w:cs="Arial"/>
            <w:sz w:val="18"/>
          </w:rPr>
          <w:t>service</w:t>
        </w:r>
      </w:hyperlink>
      <w:r w:rsidRPr="009A70DA">
        <w:rPr>
          <w:rFonts w:ascii="Arial" w:eastAsia="Times New Roman" w:hAnsi="Arial" w:cs="Arial"/>
          <w:sz w:val="18"/>
          <w:szCs w:val="18"/>
        </w:rPr>
        <w:t>, accounting statements, details of the</w:t>
      </w:r>
      <w:r w:rsidRPr="009A70DA">
        <w:rPr>
          <w:rFonts w:ascii="Arial" w:eastAsia="Times New Roman" w:hAnsi="Arial" w:cs="Arial"/>
          <w:sz w:val="18"/>
        </w:rPr>
        <w:t> </w:t>
      </w:r>
      <w:hyperlink r:id="rId12" w:tooltip="Business operations" w:history="1">
        <w:r w:rsidRPr="009A70DA">
          <w:rPr>
            <w:rFonts w:ascii="Arial" w:eastAsia="Times New Roman" w:hAnsi="Arial" w:cs="Arial"/>
            <w:sz w:val="18"/>
          </w:rPr>
          <w:t>operations</w:t>
        </w:r>
      </w:hyperlink>
      <w:r w:rsidRPr="009A70DA">
        <w:rPr>
          <w:rFonts w:ascii="Arial" w:eastAsia="Times New Roman" w:hAnsi="Arial" w:cs="Arial"/>
          <w:sz w:val="18"/>
        </w:rPr>
        <w:t> </w:t>
      </w:r>
      <w:r w:rsidRPr="009A70DA">
        <w:rPr>
          <w:rFonts w:ascii="Arial" w:eastAsia="Times New Roman" w:hAnsi="Arial" w:cs="Arial"/>
          <w:sz w:val="18"/>
          <w:szCs w:val="18"/>
        </w:rPr>
        <w:t>and</w:t>
      </w:r>
      <w:r w:rsidRPr="009A70DA">
        <w:rPr>
          <w:rFonts w:ascii="Arial" w:eastAsia="Times New Roman" w:hAnsi="Arial" w:cs="Arial"/>
          <w:sz w:val="18"/>
        </w:rPr>
        <w:t> </w:t>
      </w:r>
      <w:hyperlink r:id="rId13" w:tooltip="Management" w:history="1">
        <w:r w:rsidRPr="009A70DA">
          <w:rPr>
            <w:rFonts w:ascii="Arial" w:eastAsia="Times New Roman" w:hAnsi="Arial" w:cs="Arial"/>
            <w:sz w:val="18"/>
          </w:rPr>
          <w:t>management</w:t>
        </w:r>
      </w:hyperlink>
      <w:r w:rsidRPr="009A70DA">
        <w:rPr>
          <w:rFonts w:ascii="Arial" w:eastAsia="Times New Roman" w:hAnsi="Arial" w:cs="Arial"/>
          <w:sz w:val="18"/>
          <w:szCs w:val="18"/>
        </w:rPr>
        <w:t>,</w:t>
      </w:r>
      <w:r w:rsidRPr="009A70DA">
        <w:rPr>
          <w:rFonts w:ascii="Arial" w:eastAsia="Times New Roman" w:hAnsi="Arial" w:cs="Arial"/>
          <w:sz w:val="18"/>
        </w:rPr>
        <w:t> </w:t>
      </w:r>
      <w:hyperlink r:id="rId14" w:tooltip="Marketing research" w:history="1">
        <w:r w:rsidRPr="009A70DA">
          <w:rPr>
            <w:rFonts w:ascii="Arial" w:eastAsia="Times New Roman" w:hAnsi="Arial" w:cs="Arial"/>
            <w:sz w:val="18"/>
          </w:rPr>
          <w:t>marketing research</w:t>
        </w:r>
      </w:hyperlink>
      <w:r w:rsidRPr="009A70DA">
        <w:rPr>
          <w:rFonts w:ascii="Arial" w:eastAsia="Times New Roman" w:hAnsi="Arial" w:cs="Arial"/>
          <w:sz w:val="18"/>
        </w:rPr>
        <w:t> </w:t>
      </w:r>
      <w:r w:rsidRPr="009A70DA">
        <w:rPr>
          <w:rFonts w:ascii="Arial" w:eastAsia="Times New Roman" w:hAnsi="Arial" w:cs="Arial"/>
          <w:sz w:val="18"/>
          <w:szCs w:val="18"/>
        </w:rPr>
        <w:t>and policies, financial data, legal requirements and tax obligations.</w:t>
      </w:r>
      <w:r w:rsidRPr="009A70DA">
        <w:rPr>
          <w:rFonts w:ascii="Arial" w:eastAsia="Times New Roman" w:hAnsi="Arial" w:cs="Arial"/>
          <w:sz w:val="18"/>
        </w:rPr>
        <w:t> </w:t>
      </w:r>
      <w:r w:rsidRPr="009A70DA">
        <w:rPr>
          <w:rFonts w:ascii="Arial" w:eastAsia="Times New Roman" w:hAnsi="Arial" w:cs="Arial"/>
          <w:sz w:val="18"/>
          <w:szCs w:val="18"/>
        </w:rPr>
        <w:t>Generally, feasibility studies precede technical development and</w:t>
      </w:r>
      <w:r w:rsidRPr="009A70DA">
        <w:rPr>
          <w:rFonts w:ascii="Arial" w:eastAsia="Times New Roman" w:hAnsi="Arial" w:cs="Arial"/>
          <w:sz w:val="18"/>
        </w:rPr>
        <w:t> </w:t>
      </w:r>
      <w:hyperlink r:id="rId15" w:tooltip="Project" w:history="1">
        <w:r w:rsidRPr="009A70DA">
          <w:rPr>
            <w:rFonts w:ascii="Arial" w:eastAsia="Times New Roman" w:hAnsi="Arial" w:cs="Arial"/>
            <w:sz w:val="18"/>
          </w:rPr>
          <w:t>project</w:t>
        </w:r>
      </w:hyperlink>
      <w:r w:rsidRPr="009A70DA">
        <w:rPr>
          <w:rFonts w:ascii="Arial" w:eastAsia="Times New Roman" w:hAnsi="Arial" w:cs="Arial"/>
          <w:sz w:val="18"/>
        </w:rPr>
        <w:t> </w:t>
      </w:r>
      <w:r w:rsidRPr="009A70DA">
        <w:rPr>
          <w:rFonts w:ascii="Arial" w:eastAsia="Times New Roman" w:hAnsi="Arial" w:cs="Arial"/>
          <w:sz w:val="18"/>
          <w:szCs w:val="18"/>
        </w:rPr>
        <w:t>implementation.</w:t>
      </w:r>
    </w:p>
    <w:p w:rsidR="003D2A4D" w:rsidRPr="009A70DA" w:rsidRDefault="003D2A4D" w:rsidP="003D2A4D">
      <w:pPr>
        <w:shd w:val="clear" w:color="auto" w:fill="FFFFFF"/>
        <w:spacing w:before="96" w:after="120" w:line="261" w:lineRule="atLeast"/>
        <w:jc w:val="both"/>
        <w:rPr>
          <w:rFonts w:ascii="Arial" w:eastAsia="Times New Roman" w:hAnsi="Arial" w:cs="Arial"/>
          <w:sz w:val="18"/>
          <w:szCs w:val="18"/>
        </w:rPr>
      </w:pPr>
      <w:r w:rsidRPr="009A70DA">
        <w:rPr>
          <w:rFonts w:ascii="Arial" w:eastAsia="Times New Roman" w:hAnsi="Arial" w:cs="Arial"/>
          <w:sz w:val="18"/>
          <w:szCs w:val="18"/>
        </w:rPr>
        <w:t>A feasibility study evaluates the project's potential for success; therefore, the perceived objectivity is an important factor in the credibility to be placed on the study by potential investors and lending institutions</w:t>
      </w:r>
      <w:r>
        <w:rPr>
          <w:rFonts w:ascii="Arial" w:eastAsia="Times New Roman" w:hAnsi="Arial" w:cs="Arial"/>
          <w:sz w:val="18"/>
          <w:szCs w:val="18"/>
        </w:rPr>
        <w:t>.</w:t>
      </w:r>
      <w:r w:rsidRPr="009A70DA">
        <w:rPr>
          <w:rFonts w:ascii="Arial" w:eastAsia="Times New Roman" w:hAnsi="Arial" w:cs="Arial"/>
          <w:sz w:val="18"/>
          <w:szCs w:val="18"/>
        </w:rPr>
        <w:t xml:space="preserve"> It must therefore be conducted with an objective, unbiased approach to provide information upon which decisions can be based</w:t>
      </w:r>
      <w:r>
        <w:rPr>
          <w:rFonts w:ascii="Arial" w:eastAsia="Times New Roman" w:hAnsi="Arial" w:cs="Arial"/>
          <w:sz w:val="18"/>
          <w:szCs w:val="18"/>
          <w:vertAlign w:val="superscript"/>
        </w:rPr>
        <w:t>.</w:t>
      </w:r>
    </w:p>
    <w:p w:rsidR="003D2A4D" w:rsidRPr="009A70DA" w:rsidRDefault="003D2A4D" w:rsidP="003D2A4D">
      <w:pPr>
        <w:pBdr>
          <w:bottom w:val="single" w:sz="6" w:space="2" w:color="AAAAAA"/>
        </w:pBdr>
        <w:shd w:val="clear" w:color="auto" w:fill="FFFFFF"/>
        <w:spacing w:after="144" w:line="261" w:lineRule="atLeast"/>
        <w:jc w:val="both"/>
        <w:outlineLvl w:val="1"/>
        <w:rPr>
          <w:rFonts w:ascii="Arial" w:eastAsia="Times New Roman" w:hAnsi="Arial" w:cs="Arial"/>
          <w:sz w:val="26"/>
          <w:szCs w:val="26"/>
        </w:rPr>
      </w:pPr>
      <w:r w:rsidRPr="009A70DA">
        <w:rPr>
          <w:rFonts w:ascii="Arial" w:eastAsia="Times New Roman" w:hAnsi="Arial" w:cs="Arial"/>
          <w:sz w:val="26"/>
        </w:rPr>
        <w:t>Five common factors</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The acronym</w:t>
      </w:r>
      <w:r w:rsidRPr="0088111E">
        <w:rPr>
          <w:rFonts w:ascii="Arial" w:eastAsia="Times New Roman" w:hAnsi="Arial" w:cs="Arial"/>
          <w:color w:val="000000"/>
          <w:sz w:val="18"/>
        </w:rPr>
        <w:t> </w:t>
      </w:r>
      <w:hyperlink r:id="rId16" w:tooltip="TELOS (project management)" w:history="1">
        <w:r w:rsidRPr="009A70DA">
          <w:rPr>
            <w:rFonts w:ascii="Arial" w:eastAsia="Times New Roman" w:hAnsi="Arial" w:cs="Arial"/>
            <w:b/>
            <w:color w:val="0B0080"/>
            <w:sz w:val="18"/>
          </w:rPr>
          <w:t>TELOS</w:t>
        </w:r>
      </w:hyperlink>
      <w:r w:rsidRPr="0088111E">
        <w:rPr>
          <w:rFonts w:ascii="Arial" w:eastAsia="Times New Roman" w:hAnsi="Arial" w:cs="Arial"/>
          <w:color w:val="000000"/>
          <w:sz w:val="18"/>
        </w:rPr>
        <w:t> </w:t>
      </w:r>
      <w:r w:rsidRPr="0088111E">
        <w:rPr>
          <w:rFonts w:ascii="Arial" w:eastAsia="Times New Roman" w:hAnsi="Arial" w:cs="Arial"/>
          <w:color w:val="000000"/>
          <w:sz w:val="18"/>
          <w:szCs w:val="18"/>
        </w:rPr>
        <w:t>refers to the five areas of feasibility - Technical, Economic, Legal, Operational, and Scheduling.</w:t>
      </w:r>
    </w:p>
    <w:p w:rsidR="003D2A4D" w:rsidRPr="0088111E" w:rsidRDefault="003D2A4D" w:rsidP="003D2A4D">
      <w:pPr>
        <w:shd w:val="clear" w:color="auto" w:fill="FFFFFF"/>
        <w:spacing w:after="72" w:line="261" w:lineRule="atLeast"/>
        <w:outlineLvl w:val="2"/>
        <w:rPr>
          <w:rFonts w:ascii="Arial" w:eastAsia="Times New Roman" w:hAnsi="Arial" w:cs="Arial"/>
          <w:b/>
          <w:bCs/>
          <w:color w:val="000000"/>
          <w:sz w:val="23"/>
          <w:szCs w:val="23"/>
        </w:rPr>
      </w:pPr>
      <w:r w:rsidRPr="0088111E">
        <w:rPr>
          <w:rFonts w:ascii="Arial" w:eastAsia="Times New Roman" w:hAnsi="Arial" w:cs="Arial"/>
          <w:b/>
          <w:bCs/>
          <w:color w:val="000000"/>
          <w:sz w:val="23"/>
        </w:rPr>
        <w:t>Technology and system feasibility</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The assessment is based on an outline design of system requirements, to determine whether the company has the technical expertise to handle completion of the project. When writing a feasibility report, the following should be taken to consideration:</w:t>
      </w:r>
    </w:p>
    <w:p w:rsidR="003D2A4D" w:rsidRPr="0088111E" w:rsidRDefault="003D2A4D" w:rsidP="003D2A4D">
      <w:pPr>
        <w:numPr>
          <w:ilvl w:val="0"/>
          <w:numId w:val="1"/>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A brief description of the business to assess more possible factor/s which could affect the study</w:t>
      </w:r>
    </w:p>
    <w:p w:rsidR="003D2A4D" w:rsidRPr="0088111E" w:rsidRDefault="003D2A4D" w:rsidP="003D2A4D">
      <w:pPr>
        <w:numPr>
          <w:ilvl w:val="0"/>
          <w:numId w:val="1"/>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The part of the business being examined</w:t>
      </w:r>
    </w:p>
    <w:p w:rsidR="003D2A4D" w:rsidRPr="0088111E" w:rsidRDefault="003D2A4D" w:rsidP="003D2A4D">
      <w:pPr>
        <w:numPr>
          <w:ilvl w:val="0"/>
          <w:numId w:val="1"/>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The human and economic factor</w:t>
      </w:r>
    </w:p>
    <w:p w:rsidR="003D2A4D" w:rsidRPr="0088111E" w:rsidRDefault="003D2A4D" w:rsidP="003D2A4D">
      <w:pPr>
        <w:numPr>
          <w:ilvl w:val="0"/>
          <w:numId w:val="1"/>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The possible solutions to the problems</w:t>
      </w:r>
    </w:p>
    <w:p w:rsidR="003D2A4D"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At this level, the concern is whether the proposal is both</w:t>
      </w:r>
      <w:r w:rsidRPr="0088111E">
        <w:rPr>
          <w:rFonts w:ascii="Arial" w:eastAsia="Times New Roman" w:hAnsi="Arial" w:cs="Arial"/>
          <w:color w:val="000000"/>
          <w:sz w:val="18"/>
        </w:rPr>
        <w:t> </w:t>
      </w:r>
      <w:r w:rsidRPr="0088111E">
        <w:rPr>
          <w:rFonts w:ascii="Arial" w:eastAsia="Times New Roman" w:hAnsi="Arial" w:cs="Arial"/>
          <w:i/>
          <w:iCs/>
          <w:color w:val="000000"/>
          <w:sz w:val="18"/>
          <w:szCs w:val="18"/>
        </w:rPr>
        <w:t>technically</w:t>
      </w:r>
      <w:r w:rsidRPr="0088111E">
        <w:rPr>
          <w:rFonts w:ascii="Arial" w:eastAsia="Times New Roman" w:hAnsi="Arial" w:cs="Arial"/>
          <w:color w:val="000000"/>
          <w:sz w:val="18"/>
        </w:rPr>
        <w:t> </w:t>
      </w:r>
      <w:r w:rsidRPr="0088111E">
        <w:rPr>
          <w:rFonts w:ascii="Arial" w:eastAsia="Times New Roman" w:hAnsi="Arial" w:cs="Arial"/>
          <w:color w:val="000000"/>
          <w:sz w:val="18"/>
          <w:szCs w:val="18"/>
        </w:rPr>
        <w:t>and</w:t>
      </w:r>
      <w:r w:rsidRPr="0088111E">
        <w:rPr>
          <w:rFonts w:ascii="Arial" w:eastAsia="Times New Roman" w:hAnsi="Arial" w:cs="Arial"/>
          <w:color w:val="000000"/>
          <w:sz w:val="18"/>
        </w:rPr>
        <w:t> </w:t>
      </w:r>
      <w:hyperlink r:id="rId17" w:tooltip="Legally" w:history="1">
        <w:r w:rsidRPr="0088111E">
          <w:rPr>
            <w:rFonts w:ascii="Arial" w:eastAsia="Times New Roman" w:hAnsi="Arial" w:cs="Arial"/>
            <w:i/>
            <w:iCs/>
            <w:color w:val="0B0080"/>
            <w:sz w:val="18"/>
            <w:u w:val="single"/>
          </w:rPr>
          <w:t>legally</w:t>
        </w:r>
      </w:hyperlink>
      <w:r w:rsidRPr="0088111E">
        <w:rPr>
          <w:rFonts w:ascii="Arial" w:eastAsia="Times New Roman" w:hAnsi="Arial" w:cs="Arial"/>
          <w:color w:val="000000"/>
          <w:sz w:val="18"/>
        </w:rPr>
        <w:t> </w:t>
      </w:r>
      <w:r w:rsidRPr="0088111E">
        <w:rPr>
          <w:rFonts w:ascii="Arial" w:eastAsia="Times New Roman" w:hAnsi="Arial" w:cs="Arial"/>
          <w:color w:val="000000"/>
          <w:sz w:val="18"/>
          <w:szCs w:val="18"/>
        </w:rPr>
        <w:t>feasible (assuming moderate cost).</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b/>
          <w:bCs/>
          <w:color w:val="000000"/>
          <w:sz w:val="23"/>
        </w:rPr>
        <w:t>Legal feasibility</w:t>
      </w:r>
    </w:p>
    <w:p w:rsidR="003D2A4D"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Determines whether the proposed system conflicts with legal requirements, e.g. a data processing system must comply with the local Data Protection Acts</w:t>
      </w:r>
      <w:proofErr w:type="gramStart"/>
      <w:r w:rsidRPr="0088111E">
        <w:rPr>
          <w:rFonts w:ascii="Arial" w:eastAsia="Times New Roman" w:hAnsi="Arial" w:cs="Arial"/>
          <w:color w:val="000000"/>
          <w:sz w:val="18"/>
          <w:szCs w:val="18"/>
        </w:rPr>
        <w:t>..</w:t>
      </w:r>
      <w:proofErr w:type="gramEnd"/>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b/>
          <w:bCs/>
          <w:color w:val="000000"/>
          <w:sz w:val="23"/>
        </w:rPr>
        <w:t>Operational feasibility</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Operational feasibility is a measure of how well a proposed system solves the problems, and takes advantage of the opportunities identified during scope definition and how it satisfies the requirements identified in the requirements analysis phase of system development.</w:t>
      </w:r>
      <w:hyperlink r:id="rId18" w:anchor="cite_note-SAD-Global_Enterprise-4" w:history="1">
        <w:r w:rsidRPr="0088111E">
          <w:rPr>
            <w:rFonts w:ascii="Arial" w:eastAsia="Times New Roman" w:hAnsi="Arial" w:cs="Arial"/>
            <w:color w:val="0B0080"/>
            <w:sz w:val="18"/>
            <w:u w:val="single"/>
            <w:vertAlign w:val="superscript"/>
          </w:rPr>
          <w:t>[4]</w:t>
        </w:r>
      </w:hyperlink>
    </w:p>
    <w:p w:rsidR="003D2A4D" w:rsidRPr="0088111E" w:rsidRDefault="003D2A4D" w:rsidP="003D2A4D">
      <w:pPr>
        <w:shd w:val="clear" w:color="auto" w:fill="FFFFFF"/>
        <w:spacing w:after="72" w:line="261" w:lineRule="atLeast"/>
        <w:outlineLvl w:val="2"/>
        <w:rPr>
          <w:rFonts w:ascii="Arial" w:eastAsia="Times New Roman" w:hAnsi="Arial" w:cs="Arial"/>
          <w:b/>
          <w:bCs/>
          <w:color w:val="000000"/>
          <w:sz w:val="23"/>
          <w:szCs w:val="23"/>
        </w:rPr>
      </w:pPr>
      <w:r w:rsidRPr="0088111E">
        <w:rPr>
          <w:rFonts w:ascii="Arial" w:eastAsia="Times New Roman" w:hAnsi="Arial" w:cs="Arial"/>
          <w:b/>
          <w:bCs/>
          <w:color w:val="000000"/>
          <w:sz w:val="23"/>
        </w:rPr>
        <w:t>Schedule feasibility</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A project will fail if it takes too long to be completed before it is useful. Typically this means estimating how long the system will take to develop, and if it can be completed in a given time period using some methods like payback period. Schedule feasibility is a measure of how reasonable the project timetable is. Given our technical expertise, are the project deadlines reasonable? Some projects are initiated with specific deadlines. You need to determine whether the deadlines are mandatory or desirable.</w:t>
      </w:r>
    </w:p>
    <w:p w:rsidR="003D2A4D" w:rsidRDefault="003D2A4D" w:rsidP="003D2A4D">
      <w:pPr>
        <w:pBdr>
          <w:bottom w:val="single" w:sz="6" w:space="2" w:color="AAAAAA"/>
        </w:pBdr>
        <w:shd w:val="clear" w:color="auto" w:fill="FFFFFF"/>
        <w:spacing w:after="144" w:line="261" w:lineRule="atLeast"/>
        <w:outlineLvl w:val="1"/>
        <w:rPr>
          <w:rFonts w:ascii="Arial" w:eastAsia="Times New Roman" w:hAnsi="Arial" w:cs="Arial"/>
          <w:color w:val="000000"/>
          <w:sz w:val="26"/>
        </w:rPr>
      </w:pPr>
    </w:p>
    <w:p w:rsidR="003D2A4D" w:rsidRDefault="003D2A4D" w:rsidP="003D2A4D">
      <w:pPr>
        <w:pBdr>
          <w:bottom w:val="single" w:sz="6" w:space="2" w:color="AAAAAA"/>
        </w:pBdr>
        <w:shd w:val="clear" w:color="auto" w:fill="FFFFFF"/>
        <w:spacing w:after="144" w:line="261" w:lineRule="atLeast"/>
        <w:outlineLvl w:val="1"/>
        <w:rPr>
          <w:rFonts w:ascii="Arial" w:eastAsia="Times New Roman" w:hAnsi="Arial" w:cs="Arial"/>
          <w:color w:val="000000"/>
          <w:sz w:val="26"/>
        </w:rPr>
      </w:pPr>
    </w:p>
    <w:p w:rsidR="003D2A4D" w:rsidRDefault="003D2A4D" w:rsidP="003D2A4D">
      <w:pPr>
        <w:pBdr>
          <w:bottom w:val="single" w:sz="6" w:space="2" w:color="AAAAAA"/>
        </w:pBdr>
        <w:shd w:val="clear" w:color="auto" w:fill="FFFFFF"/>
        <w:spacing w:after="144" w:line="261" w:lineRule="atLeast"/>
        <w:outlineLvl w:val="1"/>
        <w:rPr>
          <w:rFonts w:ascii="Arial" w:eastAsia="Times New Roman" w:hAnsi="Arial" w:cs="Arial"/>
          <w:color w:val="000000"/>
          <w:sz w:val="26"/>
          <w:szCs w:val="26"/>
        </w:rPr>
      </w:pPr>
      <w:r w:rsidRPr="0088111E">
        <w:rPr>
          <w:rFonts w:ascii="Arial" w:eastAsia="Times New Roman" w:hAnsi="Arial" w:cs="Arial"/>
          <w:color w:val="000000"/>
          <w:sz w:val="26"/>
        </w:rPr>
        <w:lastRenderedPageBreak/>
        <w:t>Other feasibility factors</w:t>
      </w:r>
    </w:p>
    <w:p w:rsidR="003D2A4D" w:rsidRPr="0088111E" w:rsidRDefault="003D2A4D" w:rsidP="003D2A4D">
      <w:pPr>
        <w:pBdr>
          <w:bottom w:val="single" w:sz="6" w:space="2" w:color="AAAAAA"/>
        </w:pBdr>
        <w:shd w:val="clear" w:color="auto" w:fill="FFFFFF"/>
        <w:spacing w:after="144" w:line="261" w:lineRule="atLeast"/>
        <w:outlineLvl w:val="1"/>
        <w:rPr>
          <w:rFonts w:ascii="Arial" w:eastAsia="Times New Roman" w:hAnsi="Arial" w:cs="Arial"/>
          <w:color w:val="000000"/>
          <w:sz w:val="26"/>
          <w:szCs w:val="26"/>
        </w:rPr>
      </w:pPr>
      <w:r w:rsidRPr="0088111E">
        <w:rPr>
          <w:rFonts w:ascii="Arial" w:eastAsia="Times New Roman" w:hAnsi="Arial" w:cs="Arial"/>
          <w:b/>
          <w:bCs/>
          <w:color w:val="000000"/>
          <w:sz w:val="23"/>
        </w:rPr>
        <w:t>Market and real estate feasibility</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Market feasibility studies typically involve testing geographic locations for a real estate development project, and usually involve parcels of real estate land. Developers often conduct market studies to determine the best location within a jurisdiction, and to test alternative land uses for given parcels. Jurisdictions often require developers to complete feasibility studies before they will approve a permit application for retail, commercial, industrial, manufacturing, housing, office or mixed-use project. Market Feasibility takes into account the importance of the business in the selected area.</w:t>
      </w:r>
    </w:p>
    <w:p w:rsidR="003D2A4D" w:rsidRPr="0088111E" w:rsidRDefault="003D2A4D" w:rsidP="003D2A4D">
      <w:pPr>
        <w:shd w:val="clear" w:color="auto" w:fill="FFFFFF"/>
        <w:spacing w:after="72" w:line="261" w:lineRule="atLeast"/>
        <w:outlineLvl w:val="2"/>
        <w:rPr>
          <w:rFonts w:ascii="Arial" w:eastAsia="Times New Roman" w:hAnsi="Arial" w:cs="Arial"/>
          <w:b/>
          <w:bCs/>
          <w:color w:val="000000"/>
          <w:sz w:val="23"/>
          <w:szCs w:val="23"/>
        </w:rPr>
      </w:pPr>
      <w:r w:rsidRPr="0088111E">
        <w:rPr>
          <w:rFonts w:ascii="Arial" w:eastAsia="Times New Roman" w:hAnsi="Arial" w:cs="Arial"/>
          <w:b/>
          <w:bCs/>
          <w:color w:val="000000"/>
          <w:sz w:val="23"/>
        </w:rPr>
        <w:t>Resource feasibility</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This involves questions such as how much time is available to build the new system, when it can be built, whether it interferes with normal business operations, type and amount of resources required, dependencies,</w:t>
      </w:r>
    </w:p>
    <w:p w:rsidR="003D2A4D" w:rsidRPr="0088111E" w:rsidRDefault="003D2A4D" w:rsidP="003D2A4D">
      <w:pPr>
        <w:shd w:val="clear" w:color="auto" w:fill="FFFFFF"/>
        <w:spacing w:after="72" w:line="261" w:lineRule="atLeast"/>
        <w:outlineLvl w:val="2"/>
        <w:rPr>
          <w:rFonts w:ascii="Arial" w:eastAsia="Times New Roman" w:hAnsi="Arial" w:cs="Arial"/>
          <w:b/>
          <w:bCs/>
          <w:color w:val="000000"/>
          <w:sz w:val="23"/>
          <w:szCs w:val="23"/>
        </w:rPr>
      </w:pPr>
      <w:r w:rsidRPr="0088111E">
        <w:rPr>
          <w:rFonts w:ascii="Arial" w:eastAsia="Times New Roman" w:hAnsi="Arial" w:cs="Arial"/>
          <w:b/>
          <w:bCs/>
          <w:color w:val="000000"/>
          <w:sz w:val="23"/>
        </w:rPr>
        <w:t>Cultural feasibility</w:t>
      </w:r>
    </w:p>
    <w:p w:rsidR="003D2A4D"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In this stage, the project's alternatives are evaluated for their impact on the local and general</w:t>
      </w:r>
      <w:r w:rsidRPr="0088111E">
        <w:rPr>
          <w:rFonts w:ascii="Arial" w:eastAsia="Times New Roman" w:hAnsi="Arial" w:cs="Arial"/>
          <w:color w:val="000000"/>
          <w:sz w:val="18"/>
        </w:rPr>
        <w:t> </w:t>
      </w:r>
      <w:hyperlink r:id="rId19" w:tooltip="Culture" w:history="1">
        <w:r w:rsidRPr="0088111E">
          <w:rPr>
            <w:rFonts w:ascii="Arial" w:eastAsia="Times New Roman" w:hAnsi="Arial" w:cs="Arial"/>
            <w:color w:val="0B0080"/>
            <w:sz w:val="18"/>
            <w:u w:val="single"/>
          </w:rPr>
          <w:t>culture</w:t>
        </w:r>
      </w:hyperlink>
      <w:r w:rsidRPr="0088111E">
        <w:rPr>
          <w:rFonts w:ascii="Arial" w:eastAsia="Times New Roman" w:hAnsi="Arial" w:cs="Arial"/>
          <w:color w:val="000000"/>
          <w:sz w:val="18"/>
          <w:szCs w:val="18"/>
        </w:rPr>
        <w:t>. For example, environmental factors need to be considered and these factors are to be well known. Further an enterprise's own culture can clash with the results of the project.</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b/>
          <w:bCs/>
          <w:color w:val="000000"/>
          <w:sz w:val="23"/>
        </w:rPr>
        <w:t>Financial feasibility</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In case of a new project, financial viability can be judged on the following parameters:</w:t>
      </w:r>
    </w:p>
    <w:p w:rsidR="003D2A4D" w:rsidRPr="0088111E" w:rsidRDefault="003D2A4D" w:rsidP="003D2A4D">
      <w:pPr>
        <w:numPr>
          <w:ilvl w:val="0"/>
          <w:numId w:val="2"/>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Total estimated cost of the project</w:t>
      </w:r>
    </w:p>
    <w:p w:rsidR="003D2A4D" w:rsidRPr="0088111E" w:rsidRDefault="003D2A4D" w:rsidP="003D2A4D">
      <w:pPr>
        <w:numPr>
          <w:ilvl w:val="0"/>
          <w:numId w:val="2"/>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Financing of the project in terms of its capital structure, debt equity ratio and promoter's share of total cost</w:t>
      </w:r>
    </w:p>
    <w:p w:rsidR="003D2A4D" w:rsidRPr="0088111E" w:rsidRDefault="003D2A4D" w:rsidP="003D2A4D">
      <w:pPr>
        <w:numPr>
          <w:ilvl w:val="0"/>
          <w:numId w:val="2"/>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Existing investment by the promoter in any other business</w:t>
      </w:r>
    </w:p>
    <w:p w:rsidR="003D2A4D" w:rsidRPr="0088111E" w:rsidRDefault="003D2A4D" w:rsidP="003D2A4D">
      <w:pPr>
        <w:numPr>
          <w:ilvl w:val="0"/>
          <w:numId w:val="2"/>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Projected cash flow and profitability</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The financial viability of a project should provide the following information</w:t>
      </w:r>
      <w:proofErr w:type="gramStart"/>
      <w:r w:rsidRPr="0088111E">
        <w:rPr>
          <w:rFonts w:ascii="Arial" w:eastAsia="Times New Roman" w:hAnsi="Arial" w:cs="Arial"/>
          <w:color w:val="000000"/>
          <w:sz w:val="18"/>
          <w:szCs w:val="18"/>
        </w:rPr>
        <w:t>:</w:t>
      </w:r>
      <w:r w:rsidRPr="0088111E">
        <w:rPr>
          <w:rFonts w:ascii="Arial" w:eastAsia="Times New Roman" w:hAnsi="Arial" w:cs="Arial"/>
          <w:color w:val="000000"/>
          <w:sz w:val="18"/>
          <w:szCs w:val="18"/>
          <w:vertAlign w:val="superscript"/>
        </w:rPr>
        <w:t>[</w:t>
      </w:r>
      <w:proofErr w:type="gramEnd"/>
      <w:r w:rsidRPr="0088111E">
        <w:rPr>
          <w:rFonts w:ascii="Arial" w:eastAsia="Times New Roman" w:hAnsi="Arial" w:cs="Arial"/>
          <w:i/>
          <w:iCs/>
          <w:color w:val="000000"/>
          <w:sz w:val="18"/>
          <w:szCs w:val="18"/>
          <w:vertAlign w:val="superscript"/>
        </w:rPr>
        <w:fldChar w:fldCharType="begin"/>
      </w:r>
      <w:r w:rsidRPr="0088111E">
        <w:rPr>
          <w:rFonts w:ascii="Arial" w:eastAsia="Times New Roman" w:hAnsi="Arial" w:cs="Arial"/>
          <w:i/>
          <w:iCs/>
          <w:color w:val="000000"/>
          <w:sz w:val="18"/>
          <w:szCs w:val="18"/>
          <w:vertAlign w:val="superscript"/>
        </w:rPr>
        <w:instrText xml:space="preserve"> HYPERLINK "http://en.wikipedia.org/wiki/Wikipedia:Citation_needed" \o "Wikipedia:Citation needed" </w:instrText>
      </w:r>
      <w:r w:rsidRPr="0088111E">
        <w:rPr>
          <w:rFonts w:ascii="Arial" w:eastAsia="Times New Roman" w:hAnsi="Arial" w:cs="Arial"/>
          <w:i/>
          <w:iCs/>
          <w:color w:val="000000"/>
          <w:sz w:val="18"/>
          <w:szCs w:val="18"/>
          <w:vertAlign w:val="superscript"/>
        </w:rPr>
        <w:fldChar w:fldCharType="separate"/>
      </w:r>
      <w:r w:rsidRPr="0088111E">
        <w:rPr>
          <w:rFonts w:ascii="Arial" w:eastAsia="Times New Roman" w:hAnsi="Arial" w:cs="Arial"/>
          <w:i/>
          <w:iCs/>
          <w:color w:val="0B0080"/>
          <w:sz w:val="18"/>
          <w:u w:val="single"/>
          <w:vertAlign w:val="superscript"/>
        </w:rPr>
        <w:t>citation needed</w:t>
      </w:r>
      <w:r w:rsidRPr="0088111E">
        <w:rPr>
          <w:rFonts w:ascii="Arial" w:eastAsia="Times New Roman" w:hAnsi="Arial" w:cs="Arial"/>
          <w:i/>
          <w:iCs/>
          <w:color w:val="000000"/>
          <w:sz w:val="18"/>
          <w:szCs w:val="18"/>
          <w:vertAlign w:val="superscript"/>
        </w:rPr>
        <w:fldChar w:fldCharType="end"/>
      </w:r>
      <w:r w:rsidRPr="0088111E">
        <w:rPr>
          <w:rFonts w:ascii="Arial" w:eastAsia="Times New Roman" w:hAnsi="Arial" w:cs="Arial"/>
          <w:color w:val="000000"/>
          <w:sz w:val="18"/>
          <w:szCs w:val="18"/>
          <w:vertAlign w:val="superscript"/>
        </w:rPr>
        <w:t>]</w:t>
      </w:r>
    </w:p>
    <w:p w:rsidR="003D2A4D" w:rsidRPr="0088111E" w:rsidRDefault="003D2A4D" w:rsidP="003D2A4D">
      <w:pPr>
        <w:numPr>
          <w:ilvl w:val="0"/>
          <w:numId w:val="3"/>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Full details of the assets to be financed and how liquid those assets are.</w:t>
      </w:r>
    </w:p>
    <w:p w:rsidR="003D2A4D" w:rsidRPr="0088111E" w:rsidRDefault="003D2A4D" w:rsidP="003D2A4D">
      <w:pPr>
        <w:numPr>
          <w:ilvl w:val="0"/>
          <w:numId w:val="3"/>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Rate of conversion to cash-liquidity (i.e. how easily can the various assets be converted to cash?).</w:t>
      </w:r>
    </w:p>
    <w:p w:rsidR="003D2A4D" w:rsidRPr="0088111E" w:rsidRDefault="003D2A4D" w:rsidP="003D2A4D">
      <w:pPr>
        <w:numPr>
          <w:ilvl w:val="0"/>
          <w:numId w:val="3"/>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Project's funding potential and repayment terms.</w:t>
      </w:r>
    </w:p>
    <w:p w:rsidR="003D2A4D" w:rsidRPr="0088111E" w:rsidRDefault="003D2A4D" w:rsidP="003D2A4D">
      <w:pPr>
        <w:numPr>
          <w:ilvl w:val="0"/>
          <w:numId w:val="3"/>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Sensitivity in the repayments capability to the following factors:</w:t>
      </w:r>
    </w:p>
    <w:p w:rsidR="003D2A4D" w:rsidRPr="0088111E" w:rsidRDefault="003D2A4D" w:rsidP="003D2A4D">
      <w:pPr>
        <w:numPr>
          <w:ilvl w:val="1"/>
          <w:numId w:val="3"/>
        </w:numPr>
        <w:shd w:val="clear" w:color="auto" w:fill="FFFFFF"/>
        <w:spacing w:before="100" w:beforeAutospacing="1" w:after="24" w:line="360" w:lineRule="atLeast"/>
        <w:ind w:left="768"/>
        <w:rPr>
          <w:rFonts w:ascii="Arial" w:eastAsia="Times New Roman" w:hAnsi="Arial" w:cs="Arial"/>
          <w:color w:val="000000"/>
          <w:sz w:val="18"/>
          <w:szCs w:val="18"/>
        </w:rPr>
      </w:pPr>
      <w:r w:rsidRPr="0088111E">
        <w:rPr>
          <w:rFonts w:ascii="Arial" w:eastAsia="Times New Roman" w:hAnsi="Arial" w:cs="Arial"/>
          <w:color w:val="000000"/>
          <w:sz w:val="18"/>
          <w:szCs w:val="18"/>
        </w:rPr>
        <w:t>Time delays.</w:t>
      </w:r>
    </w:p>
    <w:p w:rsidR="003D2A4D" w:rsidRPr="0088111E" w:rsidRDefault="003D2A4D" w:rsidP="003D2A4D">
      <w:pPr>
        <w:numPr>
          <w:ilvl w:val="1"/>
          <w:numId w:val="3"/>
        </w:numPr>
        <w:shd w:val="clear" w:color="auto" w:fill="FFFFFF"/>
        <w:spacing w:before="100" w:beforeAutospacing="1" w:after="24" w:line="360" w:lineRule="atLeast"/>
        <w:ind w:left="768"/>
        <w:rPr>
          <w:rFonts w:ascii="Arial" w:eastAsia="Times New Roman" w:hAnsi="Arial" w:cs="Arial"/>
          <w:color w:val="000000"/>
          <w:sz w:val="18"/>
          <w:szCs w:val="18"/>
        </w:rPr>
      </w:pPr>
      <w:r w:rsidRPr="0088111E">
        <w:rPr>
          <w:rFonts w:ascii="Arial" w:eastAsia="Times New Roman" w:hAnsi="Arial" w:cs="Arial"/>
          <w:color w:val="000000"/>
          <w:sz w:val="18"/>
          <w:szCs w:val="18"/>
        </w:rPr>
        <w:t>Mild slowing of sales.</w:t>
      </w:r>
    </w:p>
    <w:p w:rsidR="003D2A4D" w:rsidRPr="0088111E" w:rsidRDefault="003D2A4D" w:rsidP="003D2A4D">
      <w:pPr>
        <w:numPr>
          <w:ilvl w:val="1"/>
          <w:numId w:val="3"/>
        </w:numPr>
        <w:shd w:val="clear" w:color="auto" w:fill="FFFFFF"/>
        <w:spacing w:before="100" w:beforeAutospacing="1" w:after="24" w:line="360" w:lineRule="atLeast"/>
        <w:ind w:left="768"/>
        <w:rPr>
          <w:rFonts w:ascii="Arial" w:eastAsia="Times New Roman" w:hAnsi="Arial" w:cs="Arial"/>
          <w:color w:val="000000"/>
          <w:sz w:val="18"/>
          <w:szCs w:val="18"/>
        </w:rPr>
      </w:pPr>
      <w:r w:rsidRPr="0088111E">
        <w:rPr>
          <w:rFonts w:ascii="Arial" w:eastAsia="Times New Roman" w:hAnsi="Arial" w:cs="Arial"/>
          <w:color w:val="000000"/>
          <w:sz w:val="18"/>
          <w:szCs w:val="18"/>
        </w:rPr>
        <w:t>Acute reduction/slowing of sales.</w:t>
      </w:r>
    </w:p>
    <w:p w:rsidR="003D2A4D" w:rsidRPr="0088111E" w:rsidRDefault="003D2A4D" w:rsidP="003D2A4D">
      <w:pPr>
        <w:numPr>
          <w:ilvl w:val="1"/>
          <w:numId w:val="3"/>
        </w:numPr>
        <w:shd w:val="clear" w:color="auto" w:fill="FFFFFF"/>
        <w:spacing w:before="100" w:beforeAutospacing="1" w:after="24" w:line="360" w:lineRule="atLeast"/>
        <w:ind w:left="768"/>
        <w:rPr>
          <w:rFonts w:ascii="Arial" w:eastAsia="Times New Roman" w:hAnsi="Arial" w:cs="Arial"/>
          <w:color w:val="000000"/>
          <w:sz w:val="18"/>
          <w:szCs w:val="18"/>
        </w:rPr>
      </w:pPr>
      <w:r w:rsidRPr="0088111E">
        <w:rPr>
          <w:rFonts w:ascii="Arial" w:eastAsia="Times New Roman" w:hAnsi="Arial" w:cs="Arial"/>
          <w:color w:val="000000"/>
          <w:sz w:val="18"/>
          <w:szCs w:val="18"/>
        </w:rPr>
        <w:t>Small increase in cost.</w:t>
      </w:r>
    </w:p>
    <w:p w:rsidR="003D2A4D" w:rsidRPr="0088111E" w:rsidRDefault="003D2A4D" w:rsidP="003D2A4D">
      <w:pPr>
        <w:numPr>
          <w:ilvl w:val="1"/>
          <w:numId w:val="3"/>
        </w:numPr>
        <w:shd w:val="clear" w:color="auto" w:fill="FFFFFF"/>
        <w:spacing w:before="100" w:beforeAutospacing="1" w:after="24" w:line="360" w:lineRule="atLeast"/>
        <w:ind w:left="768"/>
        <w:rPr>
          <w:rFonts w:ascii="Arial" w:eastAsia="Times New Roman" w:hAnsi="Arial" w:cs="Arial"/>
          <w:color w:val="000000"/>
          <w:sz w:val="18"/>
          <w:szCs w:val="18"/>
        </w:rPr>
      </w:pPr>
      <w:r w:rsidRPr="0088111E">
        <w:rPr>
          <w:rFonts w:ascii="Arial" w:eastAsia="Times New Roman" w:hAnsi="Arial" w:cs="Arial"/>
          <w:color w:val="000000"/>
          <w:sz w:val="18"/>
          <w:szCs w:val="18"/>
        </w:rPr>
        <w:t>Large increase in cost.</w:t>
      </w:r>
    </w:p>
    <w:p w:rsidR="003D2A4D" w:rsidRDefault="003D2A4D" w:rsidP="003D2A4D">
      <w:pPr>
        <w:numPr>
          <w:ilvl w:val="1"/>
          <w:numId w:val="3"/>
        </w:numPr>
        <w:shd w:val="clear" w:color="auto" w:fill="FFFFFF"/>
        <w:spacing w:before="100" w:beforeAutospacing="1" w:after="24" w:line="360" w:lineRule="atLeast"/>
        <w:ind w:left="768"/>
        <w:rPr>
          <w:rFonts w:ascii="Arial" w:eastAsia="Times New Roman" w:hAnsi="Arial" w:cs="Arial"/>
          <w:color w:val="000000"/>
          <w:sz w:val="18"/>
          <w:szCs w:val="18"/>
        </w:rPr>
      </w:pPr>
      <w:r w:rsidRPr="0088111E">
        <w:rPr>
          <w:rFonts w:ascii="Arial" w:eastAsia="Times New Roman" w:hAnsi="Arial" w:cs="Arial"/>
          <w:color w:val="000000"/>
          <w:sz w:val="18"/>
          <w:szCs w:val="18"/>
        </w:rPr>
        <w:t>Adverse economic conditions.</w:t>
      </w:r>
    </w:p>
    <w:p w:rsidR="003D2A4D" w:rsidRPr="0088111E" w:rsidRDefault="003D2A4D" w:rsidP="003D2A4D">
      <w:pPr>
        <w:shd w:val="clear" w:color="auto" w:fill="FFFFFF"/>
        <w:spacing w:before="100" w:beforeAutospacing="1" w:after="24" w:line="360" w:lineRule="atLeast"/>
        <w:rPr>
          <w:rFonts w:ascii="Arial" w:eastAsia="Times New Roman" w:hAnsi="Arial" w:cs="Arial"/>
          <w:color w:val="000000"/>
          <w:sz w:val="18"/>
          <w:szCs w:val="18"/>
        </w:rPr>
      </w:pPr>
      <w:r w:rsidRPr="0088111E">
        <w:rPr>
          <w:rFonts w:ascii="Arial" w:eastAsia="Times New Roman" w:hAnsi="Arial" w:cs="Arial"/>
          <w:color w:val="000000"/>
          <w:sz w:val="26"/>
        </w:rPr>
        <w:t>Market Research Study &amp; Analysis</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This is one of the most important sections of the feasibility study as it examines the marketability of the product or services and convinces readers that there is a potential market for the product or services.</w:t>
      </w:r>
      <w:r w:rsidRPr="0088111E">
        <w:rPr>
          <w:rFonts w:ascii="Arial" w:eastAsia="Times New Roman" w:hAnsi="Arial" w:cs="Arial"/>
          <w:color w:val="000000"/>
          <w:sz w:val="18"/>
          <w:szCs w:val="18"/>
          <w:vertAlign w:val="superscript"/>
        </w:rPr>
        <w:t>[</w:t>
      </w:r>
      <w:hyperlink r:id="rId20" w:tooltip="Wikipedia:Citation needed" w:history="1">
        <w:r w:rsidRPr="0088111E">
          <w:rPr>
            <w:rFonts w:ascii="Arial" w:eastAsia="Times New Roman" w:hAnsi="Arial" w:cs="Arial"/>
            <w:i/>
            <w:iCs/>
            <w:color w:val="0B0080"/>
            <w:sz w:val="18"/>
            <w:u w:val="single"/>
            <w:vertAlign w:val="superscript"/>
          </w:rPr>
          <w:t>citation needed</w:t>
        </w:r>
      </w:hyperlink>
      <w:r w:rsidRPr="0088111E">
        <w:rPr>
          <w:rFonts w:ascii="Arial" w:eastAsia="Times New Roman" w:hAnsi="Arial" w:cs="Arial"/>
          <w:color w:val="000000"/>
          <w:sz w:val="18"/>
          <w:szCs w:val="18"/>
          <w:vertAlign w:val="superscript"/>
        </w:rPr>
        <w:t>]</w:t>
      </w:r>
      <w:r w:rsidRPr="0088111E">
        <w:rPr>
          <w:rFonts w:ascii="Arial" w:eastAsia="Times New Roman" w:hAnsi="Arial" w:cs="Arial"/>
          <w:color w:val="000000"/>
          <w:sz w:val="18"/>
        </w:rPr>
        <w:t> </w:t>
      </w:r>
      <w:r w:rsidRPr="0088111E">
        <w:rPr>
          <w:rFonts w:ascii="Arial" w:eastAsia="Times New Roman" w:hAnsi="Arial" w:cs="Arial"/>
          <w:color w:val="000000"/>
          <w:sz w:val="18"/>
          <w:szCs w:val="18"/>
        </w:rPr>
        <w:t>If a significant market for the product or services cannot be established, then there is no project.</w:t>
      </w:r>
    </w:p>
    <w:p w:rsidR="003D2A4D" w:rsidRPr="0088111E" w:rsidRDefault="003D2A4D" w:rsidP="003D2A4D">
      <w:pPr>
        <w:shd w:val="clear" w:color="auto" w:fill="FFFFFF"/>
        <w:spacing w:before="96" w:after="120" w:line="261" w:lineRule="atLeast"/>
        <w:rPr>
          <w:rFonts w:ascii="Arial" w:eastAsia="Times New Roman" w:hAnsi="Arial" w:cs="Arial"/>
          <w:color w:val="000000"/>
          <w:sz w:val="18"/>
          <w:szCs w:val="18"/>
        </w:rPr>
      </w:pPr>
      <w:r w:rsidRPr="0088111E">
        <w:rPr>
          <w:rFonts w:ascii="Arial" w:eastAsia="Times New Roman" w:hAnsi="Arial" w:cs="Arial"/>
          <w:color w:val="000000"/>
          <w:sz w:val="18"/>
          <w:szCs w:val="18"/>
        </w:rPr>
        <w:t>Typically, market studies will assess the potential sales of the product, absorption and market capture rates and the project's timing</w:t>
      </w:r>
      <w:r>
        <w:rPr>
          <w:rFonts w:ascii="Arial" w:eastAsia="Times New Roman" w:hAnsi="Arial" w:cs="Arial"/>
          <w:color w:val="000000"/>
          <w:sz w:val="18"/>
          <w:szCs w:val="18"/>
        </w:rPr>
        <w:t>.</w:t>
      </w:r>
    </w:p>
    <w:p w:rsidR="003D2A4D" w:rsidRPr="0088111E" w:rsidRDefault="003D2A4D" w:rsidP="003D2A4D">
      <w:pPr>
        <w:pBdr>
          <w:bottom w:val="single" w:sz="6" w:space="2" w:color="AAAAAA"/>
        </w:pBdr>
        <w:shd w:val="clear" w:color="auto" w:fill="FFFFFF"/>
        <w:spacing w:after="144" w:line="261" w:lineRule="atLeast"/>
        <w:outlineLvl w:val="1"/>
        <w:rPr>
          <w:rFonts w:ascii="Arial" w:eastAsia="Times New Roman" w:hAnsi="Arial" w:cs="Arial"/>
          <w:color w:val="000000"/>
          <w:sz w:val="26"/>
          <w:szCs w:val="26"/>
        </w:rPr>
      </w:pPr>
      <w:r w:rsidRPr="0088111E">
        <w:rPr>
          <w:rFonts w:ascii="Arial" w:eastAsia="Times New Roman" w:hAnsi="Arial" w:cs="Arial"/>
          <w:color w:val="000000"/>
          <w:sz w:val="26"/>
        </w:rPr>
        <w:t>Output</w:t>
      </w:r>
    </w:p>
    <w:p w:rsidR="003D2A4D" w:rsidRDefault="003D2A4D" w:rsidP="003D2A4D">
      <w:pPr>
        <w:shd w:val="clear" w:color="auto" w:fill="FFFFFF"/>
        <w:spacing w:before="96" w:after="120" w:line="261" w:lineRule="atLeast"/>
        <w:rPr>
          <w:rFonts w:ascii="Arial" w:eastAsia="Times New Roman" w:hAnsi="Arial" w:cs="Arial"/>
          <w:color w:val="0B0080"/>
          <w:sz w:val="18"/>
          <w:u w:val="single"/>
          <w:vertAlign w:val="superscript"/>
        </w:rPr>
      </w:pPr>
      <w:r w:rsidRPr="0088111E">
        <w:rPr>
          <w:rFonts w:ascii="Arial" w:eastAsia="Times New Roman" w:hAnsi="Arial" w:cs="Arial"/>
          <w:color w:val="000000"/>
          <w:sz w:val="18"/>
          <w:szCs w:val="18"/>
        </w:rPr>
        <w:lastRenderedPageBreak/>
        <w:t>The feasibility study outputs the</w:t>
      </w:r>
      <w:r w:rsidRPr="0088111E">
        <w:rPr>
          <w:rFonts w:ascii="Arial" w:eastAsia="Times New Roman" w:hAnsi="Arial" w:cs="Arial"/>
          <w:color w:val="000000"/>
          <w:sz w:val="18"/>
        </w:rPr>
        <w:t> </w:t>
      </w:r>
      <w:r w:rsidRPr="0088111E">
        <w:rPr>
          <w:rFonts w:ascii="Arial" w:eastAsia="Times New Roman" w:hAnsi="Arial" w:cs="Arial"/>
          <w:b/>
          <w:bCs/>
          <w:color w:val="000000"/>
          <w:sz w:val="18"/>
          <w:szCs w:val="18"/>
        </w:rPr>
        <w:t>feasibility study report</w:t>
      </w:r>
      <w:r w:rsidRPr="0088111E">
        <w:rPr>
          <w:rFonts w:ascii="Arial" w:eastAsia="Times New Roman" w:hAnsi="Arial" w:cs="Arial"/>
          <w:color w:val="000000"/>
          <w:sz w:val="18"/>
          <w:szCs w:val="18"/>
        </w:rPr>
        <w:t>, a report detailing the evaluation criteria, the study findings, and the recommendations</w:t>
      </w:r>
    </w:p>
    <w:p w:rsidR="003D2A4D" w:rsidRDefault="003D2A4D" w:rsidP="003D2A4D">
      <w:pPr>
        <w:pBdr>
          <w:bottom w:val="single" w:sz="6" w:space="2" w:color="AAAAAA"/>
        </w:pBdr>
        <w:shd w:val="clear" w:color="auto" w:fill="FFFFFF"/>
        <w:spacing w:after="144" w:line="261" w:lineRule="atLeast"/>
        <w:outlineLvl w:val="1"/>
        <w:rPr>
          <w:rFonts w:ascii="Arial" w:eastAsia="Times New Roman" w:hAnsi="Arial" w:cs="Arial"/>
          <w:color w:val="0B0080"/>
          <w:sz w:val="18"/>
          <w:u w:val="single"/>
        </w:rPr>
      </w:pPr>
    </w:p>
    <w:p w:rsidR="003D2A4D" w:rsidRDefault="003D2A4D" w:rsidP="003D2A4D">
      <w:pPr>
        <w:pBdr>
          <w:bottom w:val="single" w:sz="6" w:space="2" w:color="AAAAAA"/>
        </w:pBdr>
        <w:shd w:val="clear" w:color="auto" w:fill="FFFFFF"/>
        <w:spacing w:after="144" w:line="261" w:lineRule="atLeast"/>
        <w:outlineLvl w:val="1"/>
        <w:rPr>
          <w:rFonts w:ascii="Arial" w:eastAsia="Times New Roman" w:hAnsi="Arial" w:cs="Arial"/>
          <w:color w:val="0B0080"/>
          <w:sz w:val="18"/>
          <w:u w:val="single"/>
        </w:rPr>
      </w:pPr>
    </w:p>
    <w:p w:rsidR="003D2A4D" w:rsidRPr="0088111E" w:rsidRDefault="003D2A4D" w:rsidP="003D2A4D">
      <w:pPr>
        <w:pBdr>
          <w:bottom w:val="single" w:sz="6" w:space="2" w:color="AAAAAA"/>
        </w:pBdr>
        <w:shd w:val="clear" w:color="auto" w:fill="FFFFFF"/>
        <w:spacing w:after="144" w:line="261" w:lineRule="atLeast"/>
        <w:outlineLvl w:val="1"/>
        <w:rPr>
          <w:rFonts w:ascii="Arial" w:eastAsia="Times New Roman" w:hAnsi="Arial" w:cs="Arial"/>
          <w:color w:val="000000"/>
          <w:sz w:val="26"/>
          <w:szCs w:val="26"/>
        </w:rPr>
      </w:pPr>
      <w:r w:rsidRPr="0088111E">
        <w:rPr>
          <w:rFonts w:ascii="Arial" w:eastAsia="Times New Roman" w:hAnsi="Arial" w:cs="Arial"/>
          <w:color w:val="000000"/>
          <w:sz w:val="26"/>
        </w:rPr>
        <w:t>References</w:t>
      </w:r>
    </w:p>
    <w:p w:rsidR="003D2A4D" w:rsidRPr="0088111E" w:rsidRDefault="003D2A4D" w:rsidP="003D2A4D">
      <w:pPr>
        <w:numPr>
          <w:ilvl w:val="0"/>
          <w:numId w:val="4"/>
        </w:numPr>
        <w:shd w:val="clear" w:color="auto" w:fill="FFFFFF"/>
        <w:spacing w:before="100" w:beforeAutospacing="1" w:after="24" w:line="261" w:lineRule="atLeast"/>
        <w:ind w:left="384"/>
        <w:rPr>
          <w:rFonts w:ascii="Arial" w:eastAsia="Times New Roman" w:hAnsi="Arial" w:cs="Arial"/>
          <w:color w:val="000000"/>
          <w:sz w:val="18"/>
          <w:szCs w:val="18"/>
        </w:rPr>
      </w:pPr>
      <w:r w:rsidRPr="0088111E">
        <w:rPr>
          <w:rFonts w:ascii="Arial" w:eastAsia="Times New Roman" w:hAnsi="Arial" w:cs="Arial"/>
          <w:color w:val="000000"/>
          <w:sz w:val="18"/>
          <w:szCs w:val="18"/>
        </w:rPr>
        <w:t>Matson, James.</w:t>
      </w:r>
      <w:r w:rsidRPr="0088111E">
        <w:rPr>
          <w:rFonts w:ascii="Arial" w:eastAsia="Times New Roman" w:hAnsi="Arial" w:cs="Arial"/>
          <w:color w:val="000000"/>
          <w:sz w:val="18"/>
        </w:rPr>
        <w:t> </w:t>
      </w:r>
      <w:hyperlink r:id="rId21" w:history="1">
        <w:r w:rsidRPr="0088111E">
          <w:rPr>
            <w:rFonts w:ascii="Arial" w:eastAsia="Times New Roman" w:hAnsi="Arial" w:cs="Arial"/>
            <w:color w:val="663366"/>
            <w:sz w:val="18"/>
            <w:u w:val="single"/>
          </w:rPr>
          <w:t>"Cooperative Feasibility Study Guide"</w:t>
        </w:r>
      </w:hyperlink>
      <w:r w:rsidRPr="0088111E">
        <w:rPr>
          <w:rFonts w:ascii="Arial" w:eastAsia="Times New Roman" w:hAnsi="Arial" w:cs="Arial"/>
          <w:color w:val="000000"/>
          <w:sz w:val="18"/>
          <w:szCs w:val="18"/>
        </w:rPr>
        <w:t>,</w:t>
      </w:r>
      <w:r w:rsidRPr="0088111E">
        <w:rPr>
          <w:rFonts w:ascii="Arial" w:eastAsia="Times New Roman" w:hAnsi="Arial" w:cs="Arial"/>
          <w:color w:val="000000"/>
          <w:sz w:val="18"/>
        </w:rPr>
        <w:t> </w:t>
      </w:r>
      <w:hyperlink r:id="rId22" w:tooltip="United States Department of Agriculture" w:history="1">
        <w:r w:rsidRPr="0088111E">
          <w:rPr>
            <w:rFonts w:ascii="Arial" w:eastAsia="Times New Roman" w:hAnsi="Arial" w:cs="Arial"/>
            <w:i/>
            <w:iCs/>
            <w:color w:val="0B0080"/>
            <w:sz w:val="18"/>
            <w:u w:val="single"/>
          </w:rPr>
          <w:t>United States Department of Agriculture</w:t>
        </w:r>
      </w:hyperlink>
      <w:r w:rsidRPr="0088111E">
        <w:rPr>
          <w:rFonts w:ascii="Arial" w:eastAsia="Times New Roman" w:hAnsi="Arial" w:cs="Arial"/>
          <w:color w:val="000000"/>
          <w:sz w:val="18"/>
          <w:szCs w:val="18"/>
        </w:rPr>
        <w:t>,</w:t>
      </w:r>
      <w:r w:rsidRPr="0088111E">
        <w:rPr>
          <w:rFonts w:ascii="Arial" w:eastAsia="Times New Roman" w:hAnsi="Arial" w:cs="Arial"/>
          <w:color w:val="000000"/>
          <w:sz w:val="18"/>
        </w:rPr>
        <w:t> </w:t>
      </w:r>
      <w:hyperlink r:id="rId23" w:tooltip="Rural Business-Cooperative Service" w:history="1">
        <w:r w:rsidRPr="0088111E">
          <w:rPr>
            <w:rFonts w:ascii="Arial" w:eastAsia="Times New Roman" w:hAnsi="Arial" w:cs="Arial"/>
            <w:color w:val="0B0080"/>
            <w:sz w:val="18"/>
            <w:u w:val="single"/>
          </w:rPr>
          <w:t>Rural Business-Cooperative Service</w:t>
        </w:r>
      </w:hyperlink>
      <w:r w:rsidRPr="0088111E">
        <w:rPr>
          <w:rFonts w:ascii="Arial" w:eastAsia="Times New Roman" w:hAnsi="Arial" w:cs="Arial"/>
          <w:color w:val="000000"/>
          <w:sz w:val="18"/>
          <w:szCs w:val="18"/>
        </w:rPr>
        <w:t>. October 2000.</w:t>
      </w:r>
    </w:p>
    <w:p w:rsidR="003D2A4D" w:rsidRPr="0088111E" w:rsidRDefault="003D2A4D" w:rsidP="003D2A4D">
      <w:pPr>
        <w:numPr>
          <w:ilvl w:val="1"/>
          <w:numId w:val="5"/>
        </w:numPr>
        <w:shd w:val="clear" w:color="auto" w:fill="FFFFFF"/>
        <w:spacing w:before="100" w:beforeAutospacing="1" w:after="24" w:line="360" w:lineRule="atLeast"/>
        <w:rPr>
          <w:rFonts w:ascii="Arial" w:eastAsia="Times New Roman" w:hAnsi="Arial" w:cs="Arial"/>
          <w:color w:val="000000"/>
          <w:sz w:val="16"/>
          <w:szCs w:val="16"/>
        </w:rPr>
      </w:pPr>
      <w:r w:rsidRPr="0088111E">
        <w:rPr>
          <w:rFonts w:ascii="Arial" w:eastAsia="Times New Roman" w:hAnsi="Arial" w:cs="Arial"/>
          <w:color w:val="000000"/>
          <w:sz w:val="16"/>
        </w:rPr>
        <w:t>^ </w:t>
      </w:r>
      <w:hyperlink r:id="rId24" w:anchor="cite_ref-Justis_1-0" w:history="1">
        <w:proofErr w:type="gramStart"/>
        <w:r w:rsidRPr="0088111E">
          <w:rPr>
            <w:rFonts w:ascii="Arial" w:eastAsia="Times New Roman" w:hAnsi="Arial" w:cs="Arial"/>
            <w:b/>
            <w:bCs/>
            <w:i/>
            <w:iCs/>
            <w:color w:val="0B0080"/>
            <w:sz w:val="16"/>
            <w:u w:val="single"/>
            <w:vertAlign w:val="superscript"/>
          </w:rPr>
          <w:t>a</w:t>
        </w:r>
        <w:proofErr w:type="gramEnd"/>
      </w:hyperlink>
      <w:r w:rsidRPr="0088111E">
        <w:rPr>
          <w:rFonts w:ascii="Arial" w:eastAsia="Times New Roman" w:hAnsi="Arial" w:cs="Arial"/>
          <w:color w:val="000000"/>
          <w:sz w:val="16"/>
        </w:rPr>
        <w:t> </w:t>
      </w:r>
      <w:hyperlink r:id="rId25" w:anchor="cite_ref-Justis_1-1" w:history="1">
        <w:r w:rsidRPr="0088111E">
          <w:rPr>
            <w:rFonts w:ascii="Arial" w:eastAsia="Times New Roman" w:hAnsi="Arial" w:cs="Arial"/>
            <w:b/>
            <w:bCs/>
            <w:i/>
            <w:iCs/>
            <w:color w:val="0B0080"/>
            <w:sz w:val="16"/>
            <w:u w:val="single"/>
            <w:vertAlign w:val="superscript"/>
          </w:rPr>
          <w:t>b</w:t>
        </w:r>
      </w:hyperlink>
      <w:r w:rsidRPr="0088111E">
        <w:rPr>
          <w:rFonts w:ascii="Arial" w:eastAsia="Times New Roman" w:hAnsi="Arial" w:cs="Arial"/>
          <w:color w:val="000000"/>
          <w:sz w:val="16"/>
        </w:rPr>
        <w:t> </w:t>
      </w:r>
      <w:proofErr w:type="spellStart"/>
      <w:r w:rsidRPr="0088111E">
        <w:rPr>
          <w:rFonts w:ascii="Arial" w:eastAsia="Times New Roman" w:hAnsi="Arial" w:cs="Arial"/>
          <w:color w:val="000000"/>
          <w:sz w:val="16"/>
        </w:rPr>
        <w:t>Justis</w:t>
      </w:r>
      <w:proofErr w:type="spellEnd"/>
      <w:r w:rsidRPr="0088111E">
        <w:rPr>
          <w:rFonts w:ascii="Arial" w:eastAsia="Times New Roman" w:hAnsi="Arial" w:cs="Arial"/>
          <w:color w:val="000000"/>
          <w:sz w:val="16"/>
        </w:rPr>
        <w:t xml:space="preserve">, R. T. &amp; </w:t>
      </w:r>
      <w:proofErr w:type="spellStart"/>
      <w:r w:rsidRPr="0088111E">
        <w:rPr>
          <w:rFonts w:ascii="Arial" w:eastAsia="Times New Roman" w:hAnsi="Arial" w:cs="Arial"/>
          <w:color w:val="000000"/>
          <w:sz w:val="16"/>
        </w:rPr>
        <w:t>Kreigsmann</w:t>
      </w:r>
      <w:proofErr w:type="spellEnd"/>
      <w:r w:rsidRPr="0088111E">
        <w:rPr>
          <w:rFonts w:ascii="Arial" w:eastAsia="Times New Roman" w:hAnsi="Arial" w:cs="Arial"/>
          <w:color w:val="000000"/>
          <w:sz w:val="16"/>
        </w:rPr>
        <w:t>, B. (1979). The feasibility study as a tool for venture analysis. </w:t>
      </w:r>
      <w:r w:rsidRPr="0088111E">
        <w:rPr>
          <w:rFonts w:ascii="Arial" w:eastAsia="Times New Roman" w:hAnsi="Arial" w:cs="Arial"/>
          <w:i/>
          <w:iCs/>
          <w:color w:val="000000"/>
          <w:sz w:val="16"/>
        </w:rPr>
        <w:t>Business Journal of Small Business Management</w:t>
      </w:r>
      <w:r w:rsidRPr="0088111E">
        <w:rPr>
          <w:rFonts w:ascii="Arial" w:eastAsia="Times New Roman" w:hAnsi="Arial" w:cs="Arial"/>
          <w:color w:val="000000"/>
          <w:sz w:val="16"/>
        </w:rPr>
        <w:t> 17 (1) 35-42.</w:t>
      </w:r>
    </w:p>
    <w:p w:rsidR="003D2A4D" w:rsidRPr="0088111E" w:rsidRDefault="003D2A4D" w:rsidP="003D2A4D">
      <w:pPr>
        <w:numPr>
          <w:ilvl w:val="1"/>
          <w:numId w:val="5"/>
        </w:numPr>
        <w:shd w:val="clear" w:color="auto" w:fill="FFFFFF"/>
        <w:spacing w:before="100" w:beforeAutospacing="1" w:after="24" w:line="360" w:lineRule="atLeast"/>
        <w:rPr>
          <w:rFonts w:ascii="Arial" w:eastAsia="Times New Roman" w:hAnsi="Arial" w:cs="Arial"/>
          <w:color w:val="000000"/>
          <w:sz w:val="16"/>
          <w:szCs w:val="16"/>
        </w:rPr>
      </w:pPr>
      <w:hyperlink r:id="rId26" w:anchor="cite_ref-2" w:history="1">
        <w:r w:rsidRPr="0088111E">
          <w:rPr>
            <w:rFonts w:ascii="Arial" w:eastAsia="Times New Roman" w:hAnsi="Arial" w:cs="Arial"/>
            <w:b/>
            <w:bCs/>
            <w:color w:val="0B0080"/>
            <w:sz w:val="16"/>
            <w:u w:val="single"/>
          </w:rPr>
          <w:t>^</w:t>
        </w:r>
      </w:hyperlink>
      <w:r w:rsidRPr="0088111E">
        <w:rPr>
          <w:rFonts w:ascii="Arial" w:eastAsia="Times New Roman" w:hAnsi="Arial" w:cs="Arial"/>
          <w:color w:val="000000"/>
          <w:sz w:val="16"/>
        </w:rPr>
        <w:t> </w:t>
      </w:r>
      <w:proofErr w:type="spellStart"/>
      <w:r w:rsidRPr="0088111E">
        <w:rPr>
          <w:rFonts w:ascii="Arial" w:eastAsia="Times New Roman" w:hAnsi="Arial" w:cs="Arial"/>
          <w:color w:val="000000"/>
          <w:sz w:val="16"/>
        </w:rPr>
        <w:t>Georgakellos</w:t>
      </w:r>
      <w:proofErr w:type="spellEnd"/>
      <w:r w:rsidRPr="0088111E">
        <w:rPr>
          <w:rFonts w:ascii="Arial" w:eastAsia="Times New Roman" w:hAnsi="Arial" w:cs="Arial"/>
          <w:color w:val="000000"/>
          <w:sz w:val="16"/>
        </w:rPr>
        <w:t xml:space="preserve">, D. A. &amp; </w:t>
      </w:r>
      <w:proofErr w:type="spellStart"/>
      <w:r w:rsidRPr="0088111E">
        <w:rPr>
          <w:rFonts w:ascii="Arial" w:eastAsia="Times New Roman" w:hAnsi="Arial" w:cs="Arial"/>
          <w:color w:val="000000"/>
          <w:sz w:val="16"/>
        </w:rPr>
        <w:t>Marcis</w:t>
      </w:r>
      <w:proofErr w:type="spellEnd"/>
      <w:r w:rsidRPr="0088111E">
        <w:rPr>
          <w:rFonts w:ascii="Arial" w:eastAsia="Times New Roman" w:hAnsi="Arial" w:cs="Arial"/>
          <w:color w:val="000000"/>
          <w:sz w:val="16"/>
        </w:rPr>
        <w:t>, A. M. (2009). Application of the semantic learning approach in the feasibility studies preparation training process. </w:t>
      </w:r>
      <w:r w:rsidRPr="0088111E">
        <w:rPr>
          <w:rFonts w:ascii="Arial" w:eastAsia="Times New Roman" w:hAnsi="Arial" w:cs="Arial"/>
          <w:i/>
          <w:iCs/>
          <w:color w:val="000000"/>
          <w:sz w:val="16"/>
        </w:rPr>
        <w:t>Information Systems Management</w:t>
      </w:r>
      <w:r w:rsidRPr="0088111E">
        <w:rPr>
          <w:rFonts w:ascii="Arial" w:eastAsia="Times New Roman" w:hAnsi="Arial" w:cs="Arial"/>
          <w:color w:val="000000"/>
          <w:sz w:val="16"/>
        </w:rPr>
        <w:t> 26 (3) 231-240.</w:t>
      </w:r>
    </w:p>
    <w:p w:rsidR="003D2A4D" w:rsidRPr="0088111E" w:rsidRDefault="003D2A4D" w:rsidP="003D2A4D">
      <w:pPr>
        <w:numPr>
          <w:ilvl w:val="1"/>
          <w:numId w:val="5"/>
        </w:numPr>
        <w:shd w:val="clear" w:color="auto" w:fill="FFFFFF"/>
        <w:spacing w:before="100" w:beforeAutospacing="1" w:after="24" w:line="360" w:lineRule="atLeast"/>
        <w:rPr>
          <w:rFonts w:ascii="Arial" w:eastAsia="Times New Roman" w:hAnsi="Arial" w:cs="Arial"/>
          <w:color w:val="000000"/>
          <w:sz w:val="16"/>
          <w:szCs w:val="16"/>
        </w:rPr>
      </w:pPr>
      <w:hyperlink r:id="rId27" w:anchor="cite_ref-3" w:history="1">
        <w:r w:rsidRPr="0088111E">
          <w:rPr>
            <w:rFonts w:ascii="Arial" w:eastAsia="Times New Roman" w:hAnsi="Arial" w:cs="Arial"/>
            <w:b/>
            <w:bCs/>
            <w:color w:val="0B0080"/>
            <w:sz w:val="16"/>
            <w:u w:val="single"/>
          </w:rPr>
          <w:t>^</w:t>
        </w:r>
      </w:hyperlink>
      <w:r w:rsidRPr="0088111E">
        <w:rPr>
          <w:rFonts w:ascii="Arial" w:eastAsia="Times New Roman" w:hAnsi="Arial" w:cs="Arial"/>
          <w:color w:val="000000"/>
          <w:sz w:val="16"/>
        </w:rPr>
        <w:t> Young, G. I. M. (1970). Feasibility studies. </w:t>
      </w:r>
      <w:r w:rsidRPr="0088111E">
        <w:rPr>
          <w:rFonts w:ascii="Arial" w:eastAsia="Times New Roman" w:hAnsi="Arial" w:cs="Arial"/>
          <w:i/>
          <w:iCs/>
          <w:color w:val="000000"/>
          <w:sz w:val="16"/>
        </w:rPr>
        <w:t>Appraisal Journal</w:t>
      </w:r>
      <w:r w:rsidRPr="0088111E">
        <w:rPr>
          <w:rFonts w:ascii="Arial" w:eastAsia="Times New Roman" w:hAnsi="Arial" w:cs="Arial"/>
          <w:color w:val="000000"/>
          <w:sz w:val="16"/>
        </w:rPr>
        <w:t> 38 (3) 376-383.</w:t>
      </w:r>
    </w:p>
    <w:p w:rsidR="003D2A4D" w:rsidRPr="0088111E" w:rsidRDefault="003D2A4D" w:rsidP="003D2A4D">
      <w:pPr>
        <w:numPr>
          <w:ilvl w:val="1"/>
          <w:numId w:val="5"/>
        </w:numPr>
        <w:shd w:val="clear" w:color="auto" w:fill="FFFFFF"/>
        <w:spacing w:before="100" w:beforeAutospacing="1" w:after="24" w:line="360" w:lineRule="atLeast"/>
        <w:rPr>
          <w:rFonts w:ascii="Arial" w:eastAsia="Times New Roman" w:hAnsi="Arial" w:cs="Arial"/>
          <w:color w:val="000000"/>
          <w:sz w:val="16"/>
          <w:szCs w:val="16"/>
        </w:rPr>
      </w:pPr>
      <w:hyperlink r:id="rId28" w:anchor="cite_ref-SAD-Global_Enterprise_4-0" w:history="1">
        <w:r w:rsidRPr="0088111E">
          <w:rPr>
            <w:rFonts w:ascii="Arial" w:eastAsia="Times New Roman" w:hAnsi="Arial" w:cs="Arial"/>
            <w:b/>
            <w:bCs/>
            <w:color w:val="0B0080"/>
            <w:sz w:val="16"/>
            <w:u w:val="single"/>
          </w:rPr>
          <w:t>^</w:t>
        </w:r>
      </w:hyperlink>
      <w:r w:rsidRPr="0088111E">
        <w:rPr>
          <w:rFonts w:ascii="Arial" w:eastAsia="Times New Roman" w:hAnsi="Arial" w:cs="Arial"/>
          <w:color w:val="000000"/>
          <w:sz w:val="16"/>
        </w:rPr>
        <w:t> Bentley, L &amp; Whitten, J (2007). </w:t>
      </w:r>
      <w:r w:rsidRPr="0088111E">
        <w:rPr>
          <w:rFonts w:ascii="Arial" w:eastAsia="Times New Roman" w:hAnsi="Arial" w:cs="Arial"/>
          <w:i/>
          <w:iCs/>
          <w:color w:val="000000"/>
          <w:sz w:val="16"/>
        </w:rPr>
        <w:t>System Analysis &amp; Design for the Global Enterprise</w:t>
      </w:r>
      <w:r w:rsidRPr="0088111E">
        <w:rPr>
          <w:rFonts w:ascii="Arial" w:eastAsia="Times New Roman" w:hAnsi="Arial" w:cs="Arial"/>
          <w:color w:val="000000"/>
          <w:sz w:val="16"/>
        </w:rPr>
        <w:t>. 7th ed. (p. 417).</w:t>
      </w:r>
    </w:p>
    <w:p w:rsidR="003D2A4D" w:rsidRPr="0088111E" w:rsidRDefault="003D2A4D" w:rsidP="003D2A4D">
      <w:pPr>
        <w:numPr>
          <w:ilvl w:val="1"/>
          <w:numId w:val="5"/>
        </w:numPr>
        <w:shd w:val="clear" w:color="auto" w:fill="FFFFFF"/>
        <w:spacing w:before="100" w:beforeAutospacing="1" w:after="120" w:line="360" w:lineRule="atLeast"/>
        <w:rPr>
          <w:rFonts w:ascii="Arial" w:eastAsia="Times New Roman" w:hAnsi="Arial" w:cs="Arial"/>
          <w:color w:val="000000"/>
          <w:sz w:val="16"/>
          <w:szCs w:val="16"/>
        </w:rPr>
      </w:pPr>
      <w:hyperlink r:id="rId29" w:anchor="cite_ref-fsr_5-0" w:history="1">
        <w:r w:rsidRPr="0088111E">
          <w:rPr>
            <w:rFonts w:ascii="Arial" w:eastAsia="Times New Roman" w:hAnsi="Arial" w:cs="Arial"/>
            <w:b/>
            <w:bCs/>
            <w:color w:val="0B0080"/>
            <w:sz w:val="16"/>
            <w:u w:val="single"/>
          </w:rPr>
          <w:t>^</w:t>
        </w:r>
      </w:hyperlink>
      <w:r w:rsidRPr="0088111E">
        <w:rPr>
          <w:rFonts w:ascii="Arial" w:eastAsia="Times New Roman" w:hAnsi="Arial" w:cs="Arial"/>
          <w:color w:val="000000"/>
          <w:sz w:val="16"/>
        </w:rPr>
        <w:t xml:space="preserve"> Michele </w:t>
      </w:r>
      <w:proofErr w:type="spellStart"/>
      <w:r w:rsidRPr="0088111E">
        <w:rPr>
          <w:rFonts w:ascii="Arial" w:eastAsia="Times New Roman" w:hAnsi="Arial" w:cs="Arial"/>
          <w:color w:val="000000"/>
          <w:sz w:val="16"/>
        </w:rPr>
        <w:t>Berrie</w:t>
      </w:r>
      <w:proofErr w:type="spellEnd"/>
      <w:r w:rsidRPr="0088111E">
        <w:rPr>
          <w:rFonts w:ascii="Arial" w:eastAsia="Times New Roman" w:hAnsi="Arial" w:cs="Arial"/>
          <w:color w:val="000000"/>
          <w:sz w:val="16"/>
        </w:rPr>
        <w:t xml:space="preserve"> (September 2008), </w:t>
      </w:r>
      <w:hyperlink r:id="rId30" w:history="1">
        <w:r w:rsidRPr="0088111E">
          <w:rPr>
            <w:rFonts w:ascii="Arial" w:eastAsia="Times New Roman" w:hAnsi="Arial" w:cs="Arial"/>
            <w:i/>
            <w:iCs/>
            <w:color w:val="663366"/>
            <w:sz w:val="16"/>
            <w:u w:val="single"/>
          </w:rPr>
          <w:t>Initiating Phase - Feasibility Study Request and Report</w:t>
        </w:r>
      </w:hyperlink>
    </w:p>
    <w:p w:rsidR="00E34F3B" w:rsidRDefault="00494A32"/>
    <w:sectPr w:rsidR="00E34F3B" w:rsidSect="005F2E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348C"/>
    <w:multiLevelType w:val="multilevel"/>
    <w:tmpl w:val="4EBE3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723EA8"/>
    <w:multiLevelType w:val="multilevel"/>
    <w:tmpl w:val="585A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396C8D"/>
    <w:multiLevelType w:val="multilevel"/>
    <w:tmpl w:val="44F6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8F0E5C"/>
    <w:multiLevelType w:val="multilevel"/>
    <w:tmpl w:val="04AA6E7E"/>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77892784"/>
    <w:multiLevelType w:val="multilevel"/>
    <w:tmpl w:val="E4F075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D2A4D"/>
    <w:rsid w:val="00084F7D"/>
    <w:rsid w:val="003D2A4D"/>
    <w:rsid w:val="00494A32"/>
    <w:rsid w:val="005A050F"/>
    <w:rsid w:val="005F2EE7"/>
    <w:rsid w:val="006F0015"/>
    <w:rsid w:val="00C42445"/>
    <w:rsid w:val="00C56406"/>
    <w:rsid w:val="00E43C7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A4D"/>
    <w:pPr>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st" TargetMode="External"/><Relationship Id="rId13" Type="http://schemas.openxmlformats.org/officeDocument/2006/relationships/hyperlink" Target="http://en.wikipedia.org/wiki/Management" TargetMode="External"/><Relationship Id="rId18" Type="http://schemas.openxmlformats.org/officeDocument/2006/relationships/hyperlink" Target="http://en.wikipedia.org/wiki/Feasibility_study" TargetMode="External"/><Relationship Id="rId26" Type="http://schemas.openxmlformats.org/officeDocument/2006/relationships/hyperlink" Target="http://en.wikipedia.org/wiki/Feasibility_study" TargetMode="External"/><Relationship Id="rId3" Type="http://schemas.openxmlformats.org/officeDocument/2006/relationships/settings" Target="settings.xml"/><Relationship Id="rId21" Type="http://schemas.openxmlformats.org/officeDocument/2006/relationships/hyperlink" Target="http://plantsforhumanhealth.ncsu.edu/extension/marketready/cost-share/pdfs/Cooperative-Feasibility-Study-Guide.pdf" TargetMode="External"/><Relationship Id="rId7" Type="http://schemas.openxmlformats.org/officeDocument/2006/relationships/hyperlink" Target="http://en.wikipedia.org/wiki/Success" TargetMode="External"/><Relationship Id="rId12" Type="http://schemas.openxmlformats.org/officeDocument/2006/relationships/hyperlink" Target="http://en.wikipedia.org/wiki/Business_operations" TargetMode="External"/><Relationship Id="rId17" Type="http://schemas.openxmlformats.org/officeDocument/2006/relationships/hyperlink" Target="http://en.wikipedia.org/wiki/Legally" TargetMode="External"/><Relationship Id="rId25" Type="http://schemas.openxmlformats.org/officeDocument/2006/relationships/hyperlink" Target="http://en.wikipedia.org/wiki/Feasibility_study" TargetMode="External"/><Relationship Id="rId2" Type="http://schemas.openxmlformats.org/officeDocument/2006/relationships/styles" Target="styles.xml"/><Relationship Id="rId16" Type="http://schemas.openxmlformats.org/officeDocument/2006/relationships/hyperlink" Target="http://en.wikipedia.org/wiki/TELOS_(project_management)" TargetMode="External"/><Relationship Id="rId20" Type="http://schemas.openxmlformats.org/officeDocument/2006/relationships/hyperlink" Target="http://en.wikipedia.org/wiki/Wikipedia:Citation_needed" TargetMode="External"/><Relationship Id="rId29" Type="http://schemas.openxmlformats.org/officeDocument/2006/relationships/hyperlink" Target="http://en.wikipedia.org/wiki/Feasibility_study" TargetMode="External"/><Relationship Id="rId1" Type="http://schemas.openxmlformats.org/officeDocument/2006/relationships/numbering" Target="numbering.xml"/><Relationship Id="rId6" Type="http://schemas.openxmlformats.org/officeDocument/2006/relationships/hyperlink" Target="http://en.wikipedia.org/wiki/Resources" TargetMode="External"/><Relationship Id="rId11" Type="http://schemas.openxmlformats.org/officeDocument/2006/relationships/hyperlink" Target="http://en.wikipedia.org/wiki/Service_(economics)" TargetMode="External"/><Relationship Id="rId24" Type="http://schemas.openxmlformats.org/officeDocument/2006/relationships/hyperlink" Target="http://en.wikipedia.org/wiki/Feasibility_study" TargetMode="External"/><Relationship Id="rId32" Type="http://schemas.openxmlformats.org/officeDocument/2006/relationships/theme" Target="theme/theme1.xml"/><Relationship Id="rId5" Type="http://schemas.openxmlformats.org/officeDocument/2006/relationships/hyperlink" Target="http://en.wikipedia.org/wiki/Natural_environment" TargetMode="External"/><Relationship Id="rId15" Type="http://schemas.openxmlformats.org/officeDocument/2006/relationships/hyperlink" Target="http://en.wikipedia.org/wiki/Project" TargetMode="External"/><Relationship Id="rId23" Type="http://schemas.openxmlformats.org/officeDocument/2006/relationships/hyperlink" Target="http://en.wikipedia.org/wiki/Rural_Business-Cooperative_Service" TargetMode="External"/><Relationship Id="rId28" Type="http://schemas.openxmlformats.org/officeDocument/2006/relationships/hyperlink" Target="http://en.wikipedia.org/wiki/Feasibility_study" TargetMode="External"/><Relationship Id="rId10" Type="http://schemas.openxmlformats.org/officeDocument/2006/relationships/hyperlink" Target="http://en.wikipedia.org/wiki/Product_(business)" TargetMode="External"/><Relationship Id="rId19" Type="http://schemas.openxmlformats.org/officeDocument/2006/relationships/hyperlink" Target="http://en.wikipedia.org/wiki/Cultur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Value" TargetMode="External"/><Relationship Id="rId14" Type="http://schemas.openxmlformats.org/officeDocument/2006/relationships/hyperlink" Target="http://en.wikipedia.org/wiki/Marketing_research" TargetMode="External"/><Relationship Id="rId22" Type="http://schemas.openxmlformats.org/officeDocument/2006/relationships/hyperlink" Target="http://en.wikipedia.org/wiki/United_States_Department_of_Agriculture" TargetMode="External"/><Relationship Id="rId27" Type="http://schemas.openxmlformats.org/officeDocument/2006/relationships/hyperlink" Target="http://en.wikipedia.org/wiki/Feasibility_study" TargetMode="External"/><Relationship Id="rId30" Type="http://schemas.openxmlformats.org/officeDocument/2006/relationships/hyperlink" Target="http://www.pmhut.com/initiating-phase-feasibility-study-request-and-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1336</Words>
  <Characters>7620</Characters>
  <Application>Microsoft Office Word</Application>
  <DocSecurity>0</DocSecurity>
  <Lines>63</Lines>
  <Paragraphs>17</Paragraphs>
  <ScaleCrop>false</ScaleCrop>
  <Company>Hewlett-Packard</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2016-04-16T19:45:00Z</dcterms:created>
  <dcterms:modified xsi:type="dcterms:W3CDTF">2016-04-16T19:45:00Z</dcterms:modified>
</cp:coreProperties>
</file>